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35704" w14:textId="3D934470" w:rsidR="000C7873" w:rsidRDefault="000C7873" w:rsidP="000C7873">
      <w:pPr>
        <w:spacing w:after="191"/>
        <w:ind w:left="10" w:hanging="10"/>
      </w:pPr>
      <w:r>
        <w:t xml:space="preserve">Naziv  obveznika: </w:t>
      </w:r>
      <w:r>
        <w:rPr>
          <w:b/>
        </w:rPr>
        <w:t xml:space="preserve">OSNOVNA ŠKOLA </w:t>
      </w:r>
      <w:r w:rsidR="006E0B60">
        <w:rPr>
          <w:b/>
        </w:rPr>
        <w:t xml:space="preserve">IVANA MARTINOVIĆA </w:t>
      </w:r>
    </w:p>
    <w:p w14:paraId="027E2885" w14:textId="6D6643DC" w:rsidR="000C7873" w:rsidRDefault="000C7873" w:rsidP="000C7873">
      <w:pPr>
        <w:spacing w:after="171" w:line="267" w:lineRule="auto"/>
        <w:ind w:left="-5" w:hanging="10"/>
      </w:pPr>
      <w:r>
        <w:t xml:space="preserve"> RKP broj:  </w:t>
      </w:r>
      <w:r w:rsidR="006E0B60">
        <w:rPr>
          <w:b/>
        </w:rPr>
        <w:t>10233</w:t>
      </w:r>
    </w:p>
    <w:p w14:paraId="3CE537BB" w14:textId="12474BF0" w:rsidR="000C7873" w:rsidRDefault="000C7873" w:rsidP="000C7873">
      <w:pPr>
        <w:pStyle w:val="Naslov1"/>
        <w:ind w:left="-5"/>
        <w:rPr>
          <w:b w:val="0"/>
        </w:rPr>
      </w:pPr>
      <w:r>
        <w:rPr>
          <w:b w:val="0"/>
        </w:rPr>
        <w:t xml:space="preserve">Matični broj: </w:t>
      </w:r>
      <w:r w:rsidR="006E0B60">
        <w:t>3307867</w:t>
      </w:r>
      <w:r>
        <w:rPr>
          <w:b w:val="0"/>
        </w:rPr>
        <w:t xml:space="preserve">  </w:t>
      </w:r>
    </w:p>
    <w:p w14:paraId="4097CA5E" w14:textId="67214B15" w:rsidR="000C7873" w:rsidRDefault="000C7873" w:rsidP="000C7873">
      <w:pPr>
        <w:pStyle w:val="Naslov1"/>
        <w:ind w:left="-5"/>
      </w:pPr>
      <w:r>
        <w:rPr>
          <w:b w:val="0"/>
        </w:rPr>
        <w:t xml:space="preserve">OIB: </w:t>
      </w:r>
      <w:r w:rsidR="006E0B60">
        <w:t>82065356399</w:t>
      </w:r>
      <w:r>
        <w:rPr>
          <w:b w:val="0"/>
        </w:rPr>
        <w:t xml:space="preserve">    </w:t>
      </w:r>
    </w:p>
    <w:p w14:paraId="1A3B42EE" w14:textId="52F4EBA2" w:rsidR="000C7873" w:rsidRDefault="000C7873" w:rsidP="000C7873">
      <w:pPr>
        <w:tabs>
          <w:tab w:val="center" w:pos="708"/>
          <w:tab w:val="center" w:pos="1416"/>
          <w:tab w:val="center" w:pos="3536"/>
        </w:tabs>
        <w:spacing w:after="179"/>
      </w:pPr>
      <w:r w:rsidRPr="000C7873">
        <w:t>Adresa obveznika:</w:t>
      </w:r>
      <w:r>
        <w:rPr>
          <w:b/>
        </w:rPr>
        <w:t xml:space="preserve"> </w:t>
      </w:r>
      <w:r w:rsidR="006E0B60">
        <w:rPr>
          <w:b/>
        </w:rPr>
        <w:t>Školska 23, 32274 Štitar</w:t>
      </w:r>
      <w:r>
        <w:rPr>
          <w:b/>
        </w:rPr>
        <w:t xml:space="preserve"> </w:t>
      </w:r>
    </w:p>
    <w:p w14:paraId="6E836293" w14:textId="77777777" w:rsidR="000C7873" w:rsidRDefault="000C7873" w:rsidP="000C7873">
      <w:pPr>
        <w:spacing w:after="178"/>
        <w:ind w:left="10" w:hanging="10"/>
      </w:pPr>
      <w:r>
        <w:t xml:space="preserve">Razina:  </w:t>
      </w:r>
      <w:r>
        <w:rPr>
          <w:b/>
        </w:rPr>
        <w:t xml:space="preserve">31 PRORAČUNSKI KORISNIK JEDINICE LOKALNE I PODRUČNE SAMOUPRAVE </w:t>
      </w:r>
    </w:p>
    <w:p w14:paraId="4169917F" w14:textId="77777777" w:rsidR="000C7873" w:rsidRDefault="000C7873" w:rsidP="000C7873">
      <w:pPr>
        <w:spacing w:after="178"/>
        <w:ind w:left="-5" w:hanging="10"/>
        <w:rPr>
          <w:b/>
        </w:rPr>
      </w:pPr>
      <w:r>
        <w:t xml:space="preserve">Šifra djelatnosti : </w:t>
      </w:r>
      <w:r>
        <w:rPr>
          <w:b/>
        </w:rPr>
        <w:t xml:space="preserve">8520 OSNOVNO OBRAZOVANJE, </w:t>
      </w:r>
    </w:p>
    <w:p w14:paraId="09FF84CA" w14:textId="77777777" w:rsidR="000C7873" w:rsidRDefault="000C7873" w:rsidP="000C7873">
      <w:pPr>
        <w:spacing w:after="178"/>
        <w:ind w:left="-5" w:hanging="10"/>
      </w:pPr>
      <w:r>
        <w:t>Razdjel:</w:t>
      </w:r>
      <w:r w:rsidRPr="000C7873">
        <w:rPr>
          <w:b/>
        </w:rPr>
        <w:t xml:space="preserve"> </w:t>
      </w:r>
      <w:r>
        <w:rPr>
          <w:b/>
        </w:rPr>
        <w:t>NEMA RAZDJELA</w:t>
      </w:r>
      <w:r>
        <w:t xml:space="preserve"> </w:t>
      </w:r>
    </w:p>
    <w:p w14:paraId="2A95F015" w14:textId="77777777" w:rsidR="000C7873" w:rsidRDefault="000C7873" w:rsidP="000C7873">
      <w:pPr>
        <w:spacing w:after="177"/>
        <w:ind w:left="10" w:hanging="10"/>
      </w:pPr>
      <w:r>
        <w:t xml:space="preserve">Šifra županije: </w:t>
      </w:r>
      <w:r>
        <w:rPr>
          <w:b/>
        </w:rPr>
        <w:t>16 VUKOVARSKO-SRIJEMSKA ŽUPANIJA</w:t>
      </w:r>
      <w:r>
        <w:t xml:space="preserve"> </w:t>
      </w:r>
    </w:p>
    <w:p w14:paraId="55282008" w14:textId="46ECC6E9" w:rsidR="000C7873" w:rsidRDefault="000C7873" w:rsidP="000C7873">
      <w:pPr>
        <w:spacing w:after="177"/>
        <w:ind w:left="10" w:hanging="10"/>
        <w:rPr>
          <w:b/>
        </w:rPr>
      </w:pPr>
      <w:r>
        <w:t>Šifra grada/općine:</w:t>
      </w:r>
      <w:r w:rsidR="006E0B60">
        <w:rPr>
          <w:b/>
        </w:rPr>
        <w:t>628</w:t>
      </w:r>
    </w:p>
    <w:p w14:paraId="7F61BAE7" w14:textId="5997CB76" w:rsidR="00D508B5" w:rsidRPr="00D508B5" w:rsidRDefault="00D508B5" w:rsidP="000C7873">
      <w:pPr>
        <w:spacing w:after="177"/>
        <w:ind w:left="10" w:hanging="10"/>
        <w:rPr>
          <w:b/>
        </w:rPr>
      </w:pPr>
      <w:r w:rsidRPr="00D508B5">
        <w:t>Oznaka razdoblja:</w:t>
      </w:r>
      <w:r>
        <w:rPr>
          <w:b/>
        </w:rPr>
        <w:t>20</w:t>
      </w:r>
      <w:r w:rsidR="00DD3B73">
        <w:rPr>
          <w:b/>
        </w:rPr>
        <w:t>2</w:t>
      </w:r>
      <w:r w:rsidR="006102CF">
        <w:rPr>
          <w:b/>
        </w:rPr>
        <w:t>3</w:t>
      </w:r>
      <w:r>
        <w:rPr>
          <w:b/>
        </w:rPr>
        <w:t>-12</w:t>
      </w:r>
    </w:p>
    <w:p w14:paraId="634C349D" w14:textId="77777777" w:rsidR="000C7873" w:rsidRDefault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14:paraId="7D8B5F3F" w14:textId="77777777" w:rsidR="000C7873" w:rsidRDefault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14:paraId="66D1E986" w14:textId="77777777" w:rsidR="000C7873" w:rsidRDefault="000C7873" w:rsidP="000C7873">
      <w:pPr>
        <w:spacing w:after="0" w:line="417" w:lineRule="auto"/>
        <w:ind w:left="899" w:right="686"/>
        <w:jc w:val="center"/>
        <w:rPr>
          <w:b/>
          <w:sz w:val="28"/>
        </w:rPr>
      </w:pPr>
      <w:r>
        <w:rPr>
          <w:b/>
          <w:sz w:val="28"/>
        </w:rPr>
        <w:t>BILJEŠKE</w:t>
      </w:r>
    </w:p>
    <w:p w14:paraId="1DF89A6A" w14:textId="5A2A4275" w:rsidR="000C7873" w:rsidRDefault="000C7873" w:rsidP="000C7873">
      <w:pPr>
        <w:spacing w:after="0" w:line="417" w:lineRule="auto"/>
        <w:ind w:left="899" w:right="686"/>
        <w:jc w:val="center"/>
      </w:pPr>
      <w:r>
        <w:rPr>
          <w:b/>
          <w:sz w:val="28"/>
        </w:rPr>
        <w:t>UZ FINANCIJSKE IZVJEŠTAJE ZA 20</w:t>
      </w:r>
      <w:r w:rsidR="00DD3B73">
        <w:rPr>
          <w:b/>
          <w:sz w:val="28"/>
        </w:rPr>
        <w:t>2</w:t>
      </w:r>
      <w:r w:rsidR="007C4BDA">
        <w:rPr>
          <w:b/>
          <w:sz w:val="28"/>
        </w:rPr>
        <w:t>3</w:t>
      </w:r>
      <w:r>
        <w:rPr>
          <w:b/>
          <w:sz w:val="28"/>
        </w:rPr>
        <w:t xml:space="preserve">.GODINU </w:t>
      </w:r>
    </w:p>
    <w:p w14:paraId="65489B17" w14:textId="77777777" w:rsidR="00BF33BC" w:rsidRDefault="00BF33BC" w:rsidP="000C7873">
      <w:pPr>
        <w:spacing w:after="218"/>
      </w:pPr>
    </w:p>
    <w:p w14:paraId="2D729F3E" w14:textId="7D28A4BC" w:rsidR="00BF33BC" w:rsidRDefault="00325D3D">
      <w:pPr>
        <w:spacing w:after="209" w:line="268" w:lineRule="auto"/>
        <w:ind w:left="-5" w:hanging="10"/>
      </w:pPr>
      <w:r>
        <w:t xml:space="preserve">Osnovna </w:t>
      </w:r>
      <w:r w:rsidRPr="00676312">
        <w:t xml:space="preserve">škola  </w:t>
      </w:r>
      <w:r w:rsidR="006E0B60">
        <w:t xml:space="preserve">Ivana Martinovića </w:t>
      </w:r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</w:t>
      </w:r>
      <w:r w:rsidR="00EB17F7">
        <w:t xml:space="preserve"> ,odgovorna osoba za potpisivanje i predaju financijskih izvještaja je </w:t>
      </w:r>
      <w:r w:rsidR="00EB17F7" w:rsidRPr="00EB17F7">
        <w:t>ravnatelj</w:t>
      </w:r>
      <w:r w:rsidR="006E0B60">
        <w:t>ica</w:t>
      </w:r>
      <w:r w:rsidR="00EB17F7">
        <w:t xml:space="preserve">  škole </w:t>
      </w:r>
      <w:r w:rsidR="006E0B60">
        <w:t>Marija Klarić Brdarić</w:t>
      </w:r>
      <w:r w:rsidR="00EB17F7">
        <w:t xml:space="preserve">. </w:t>
      </w:r>
      <w:r>
        <w:t xml:space="preserve"> </w:t>
      </w:r>
    </w:p>
    <w:p w14:paraId="2153D7DB" w14:textId="77777777" w:rsidR="00BF33BC" w:rsidRDefault="00325D3D">
      <w:pPr>
        <w:spacing w:after="252"/>
      </w:pPr>
      <w:r>
        <w:rPr>
          <w:b/>
        </w:rPr>
        <w:t xml:space="preserve"> </w:t>
      </w:r>
    </w:p>
    <w:p w14:paraId="02CA4632" w14:textId="63CE36AE" w:rsidR="006E0B60" w:rsidRPr="006E0B60" w:rsidRDefault="00325D3D" w:rsidP="006E0B60">
      <w:pPr>
        <w:pStyle w:val="Odlomakpopisa"/>
        <w:numPr>
          <w:ilvl w:val="0"/>
          <w:numId w:val="2"/>
        </w:numPr>
        <w:spacing w:after="218"/>
        <w:rPr>
          <w:b/>
        </w:rPr>
      </w:pPr>
      <w:r w:rsidRPr="000D302E">
        <w:rPr>
          <w:b/>
        </w:rPr>
        <w:t xml:space="preserve">Bilješke uz </w:t>
      </w:r>
      <w:r w:rsidR="00075D63">
        <w:rPr>
          <w:b/>
        </w:rPr>
        <w:t>i</w:t>
      </w:r>
      <w:r w:rsidRPr="000D302E">
        <w:rPr>
          <w:b/>
        </w:rPr>
        <w:t>zvještaj o prihodima i rashodima, primicima i izdacima</w:t>
      </w:r>
      <w:r w:rsidR="006E0B60">
        <w:rPr>
          <w:b/>
        </w:rPr>
        <w:t>-Obrazac PR-RA</w:t>
      </w:r>
      <w:r w:rsidR="000523C1">
        <w:rPr>
          <w:b/>
        </w:rPr>
        <w:t>S</w:t>
      </w:r>
    </w:p>
    <w:p w14:paraId="46FF1935" w14:textId="77777777" w:rsidR="000523C1" w:rsidRDefault="006E0B60" w:rsidP="000523C1">
      <w:pPr>
        <w:spacing w:after="218"/>
        <w:ind w:left="345"/>
      </w:pPr>
      <w:r w:rsidRPr="000523C1">
        <w:rPr>
          <w:b/>
        </w:rPr>
        <w:t xml:space="preserve">Bilješka broj 1- 6341 Tekuće pomoći od izvanproračunskih korisnika-  </w:t>
      </w:r>
      <w:r w:rsidRPr="006E0B60">
        <w:t xml:space="preserve">U ovom razdoblju evidentiran je prihod od  HZZO-a za mjere pripravništva u iznosu od 16.257,36 za plaću pripravnici. </w:t>
      </w:r>
    </w:p>
    <w:p w14:paraId="39DE628F" w14:textId="2FD3B6D1" w:rsidR="00AA4406" w:rsidRPr="000523C1" w:rsidRDefault="006E0B60" w:rsidP="000523C1">
      <w:pPr>
        <w:spacing w:after="218"/>
        <w:ind w:left="345"/>
      </w:pPr>
      <w:r>
        <w:rPr>
          <w:b/>
        </w:rPr>
        <w:t>Bilješka broj 2</w:t>
      </w:r>
      <w:r w:rsidR="00E6211B">
        <w:rPr>
          <w:b/>
        </w:rPr>
        <w:t xml:space="preserve"> – 636</w:t>
      </w:r>
      <w:r w:rsidR="00BE5FB1">
        <w:rPr>
          <w:b/>
        </w:rPr>
        <w:t>1 Tekuće</w:t>
      </w:r>
      <w:r w:rsidR="00E6211B">
        <w:rPr>
          <w:b/>
        </w:rPr>
        <w:t xml:space="preserve"> pomoći proračunskim korisnicima iz proračuna koji im nije nadležan – </w:t>
      </w:r>
      <w:r w:rsidR="00B62486" w:rsidRPr="00E3781D">
        <w:rPr>
          <w:bCs/>
        </w:rPr>
        <w:t>na  računu 63612</w:t>
      </w:r>
      <w:r w:rsidR="00451CBE" w:rsidRPr="00E3781D">
        <w:rPr>
          <w:bCs/>
        </w:rPr>
        <w:t xml:space="preserve"> evidentirani su prihodi</w:t>
      </w:r>
      <w:r w:rsidR="00E6211B">
        <w:t xml:space="preserve"> od MZO-a</w:t>
      </w:r>
      <w:r w:rsidR="00D25732">
        <w:t xml:space="preserve"> za isplatu plaća zaposlenicima, te ostalim materijalnim pravima</w:t>
      </w:r>
      <w:r w:rsidR="00381CCE">
        <w:t xml:space="preserve"> koji proizlaze iz Kolektivnog ugovora</w:t>
      </w:r>
      <w:r w:rsidR="00E6211B">
        <w:t>,</w:t>
      </w:r>
      <w:r w:rsidR="00E6314F">
        <w:t xml:space="preserve"> </w:t>
      </w:r>
      <w:r w:rsidR="00632D2F">
        <w:t xml:space="preserve">novčane naknade zbog nezapošljavanja </w:t>
      </w:r>
      <w:r w:rsidR="005F4C56">
        <w:t>određene kvote osoba s invaliditetom</w:t>
      </w:r>
      <w:r w:rsidR="00866BB2">
        <w:t>,</w:t>
      </w:r>
      <w:r w:rsidR="009D31D4">
        <w:t xml:space="preserve"> </w:t>
      </w:r>
      <w:r w:rsidR="002E0249">
        <w:t>teku</w:t>
      </w:r>
      <w:r w:rsidR="000523C1">
        <w:t>će pomoći-prehrana-15%,</w:t>
      </w:r>
      <w:r w:rsidR="00475E23">
        <w:t xml:space="preserve">te </w:t>
      </w:r>
      <w:r w:rsidR="00475E23">
        <w:lastRenderedPageBreak/>
        <w:t>posebna nastavna sredstva i pomagala</w:t>
      </w:r>
      <w:r w:rsidR="00FE1021">
        <w:t>, tekuće pomoći iz O</w:t>
      </w:r>
      <w:r w:rsidR="000523C1">
        <w:t>pćine Štitar</w:t>
      </w:r>
      <w:r w:rsidR="00475E23">
        <w:t xml:space="preserve"> </w:t>
      </w:r>
      <w:r w:rsidR="005F4C56">
        <w:t xml:space="preserve"> u ukupnom iznosu od</w:t>
      </w:r>
      <w:r w:rsidR="000523C1">
        <w:t xml:space="preserve"> = 526.615,90</w:t>
      </w:r>
      <w:r w:rsidR="00E6211B">
        <w:t xml:space="preserve"> eura .</w:t>
      </w:r>
    </w:p>
    <w:p w14:paraId="36F83E87" w14:textId="0B6AE3D4" w:rsidR="00BF33BC" w:rsidRDefault="00325D3D">
      <w:pPr>
        <w:spacing w:after="209" w:line="268" w:lineRule="auto"/>
        <w:ind w:left="-5" w:hanging="10"/>
      </w:pPr>
      <w:bookmarkStart w:id="0" w:name="_Hlk156468746"/>
      <w:r>
        <w:rPr>
          <w:b/>
        </w:rPr>
        <w:t xml:space="preserve">Bilješka broj </w:t>
      </w:r>
      <w:r w:rsidR="000523C1">
        <w:rPr>
          <w:b/>
        </w:rPr>
        <w:t>3</w:t>
      </w:r>
      <w:r>
        <w:rPr>
          <w:b/>
        </w:rPr>
        <w:t xml:space="preserve"> – </w:t>
      </w:r>
      <w:r w:rsidR="00B43ECF">
        <w:rPr>
          <w:b/>
        </w:rPr>
        <w:t>6362</w:t>
      </w:r>
      <w:r>
        <w:rPr>
          <w:b/>
        </w:rPr>
        <w:t xml:space="preserve"> Kapitalne pomoći proračunskim korisnicima iz proračuna koji im nije nadležan – </w:t>
      </w:r>
      <w:r>
        <w:t>U ovom razdoblju primili smo</w:t>
      </w:r>
      <w:r w:rsidR="005945D1">
        <w:t>=</w:t>
      </w:r>
      <w:r w:rsidR="000523C1">
        <w:t>5.071,54</w:t>
      </w:r>
      <w:r>
        <w:t xml:space="preserve"> </w:t>
      </w:r>
      <w:r w:rsidR="00716992">
        <w:t>eura</w:t>
      </w:r>
      <w:r>
        <w:t xml:space="preserve"> prihoda od MZO-a</w:t>
      </w:r>
      <w:r w:rsidR="000A2DC2">
        <w:t>,</w:t>
      </w:r>
      <w:r>
        <w:t xml:space="preserve"> </w:t>
      </w:r>
      <w:r w:rsidR="00181C37">
        <w:t xml:space="preserve">od toga </w:t>
      </w:r>
      <w:r w:rsidR="005945D1">
        <w:t>=</w:t>
      </w:r>
      <w:r w:rsidR="000523C1">
        <w:t>237</w:t>
      </w:r>
      <w:r w:rsidR="00352096">
        <w:t>,</w:t>
      </w:r>
      <w:r>
        <w:t xml:space="preserve">00 </w:t>
      </w:r>
      <w:r w:rsidR="00716992">
        <w:t>eura</w:t>
      </w:r>
      <w:r>
        <w:t xml:space="preserve"> je namijenjeno  za kupnju knjiga za školsku knjižnicu</w:t>
      </w:r>
      <w:r w:rsidR="002A07E9">
        <w:t xml:space="preserve">, te </w:t>
      </w:r>
      <w:r w:rsidR="00515116">
        <w:t xml:space="preserve"> </w:t>
      </w:r>
      <w:r w:rsidR="005945D1">
        <w:t>=</w:t>
      </w:r>
      <w:r w:rsidR="000523C1">
        <w:t xml:space="preserve">4.834,54 </w:t>
      </w:r>
      <w:r w:rsidR="00716992">
        <w:t>eura</w:t>
      </w:r>
      <w:r w:rsidR="005945D1">
        <w:t xml:space="preserve"> za udžbenike</w:t>
      </w:r>
      <w:r w:rsidR="002A07E9">
        <w:t xml:space="preserve"> školske godine 202</w:t>
      </w:r>
      <w:r w:rsidR="00716992">
        <w:t>3</w:t>
      </w:r>
      <w:r w:rsidR="002A07E9">
        <w:t>./202</w:t>
      </w:r>
      <w:r w:rsidR="00716992">
        <w:t>4</w:t>
      </w:r>
      <w:r w:rsidR="002A07E9">
        <w:t>.</w:t>
      </w:r>
    </w:p>
    <w:p w14:paraId="3095DC4C" w14:textId="18EFA848" w:rsidR="000F5B71" w:rsidRDefault="00CE0EEB">
      <w:pPr>
        <w:spacing w:after="209" w:line="268" w:lineRule="auto"/>
        <w:ind w:left="-5" w:hanging="10"/>
      </w:pPr>
      <w:r>
        <w:rPr>
          <w:b/>
        </w:rPr>
        <w:t>Bilješka br.</w:t>
      </w:r>
      <w:r w:rsidR="000523C1">
        <w:rPr>
          <w:b/>
          <w:bCs/>
        </w:rPr>
        <w:t>4</w:t>
      </w:r>
      <w:r w:rsidR="00F241D7" w:rsidRPr="004E596C">
        <w:rPr>
          <w:b/>
          <w:bCs/>
        </w:rPr>
        <w:t>-63811</w:t>
      </w:r>
      <w:r w:rsidRPr="004E596C">
        <w:rPr>
          <w:b/>
          <w:bCs/>
        </w:rPr>
        <w:t>-Tekuće pomo</w:t>
      </w:r>
      <w:r w:rsidR="00F241D7" w:rsidRPr="004E596C">
        <w:rPr>
          <w:b/>
          <w:bCs/>
        </w:rPr>
        <w:t>ći iz državnog proračuna temelj</w:t>
      </w:r>
      <w:r w:rsidR="0003741D">
        <w:rPr>
          <w:b/>
          <w:bCs/>
        </w:rPr>
        <w:t>em prijenosa EU sredstava</w:t>
      </w:r>
      <w:r w:rsidR="00F9510A">
        <w:t xml:space="preserve">-u </w:t>
      </w:r>
      <w:r w:rsidR="0003741D">
        <w:t xml:space="preserve">ukupnom iznosu od = 40.771,35 od čega se </w:t>
      </w:r>
      <w:r w:rsidR="00F9510A">
        <w:t xml:space="preserve"> =</w:t>
      </w:r>
      <w:r w:rsidR="0003741D">
        <w:t>20.787,27</w:t>
      </w:r>
      <w:r w:rsidR="006256FA">
        <w:t xml:space="preserve"> eura</w:t>
      </w:r>
      <w:r w:rsidR="0003741D">
        <w:t xml:space="preserve"> odnosi na  prihode</w:t>
      </w:r>
      <w:r w:rsidR="006256FA">
        <w:t xml:space="preserve"> za troškove financiranja, odnosno</w:t>
      </w:r>
      <w:r w:rsidR="004E596C">
        <w:t xml:space="preserve"> sufinanciranja prehrane učenika u osnovnim školama.</w:t>
      </w:r>
      <w:r w:rsidR="001F7360">
        <w:t xml:space="preserve">  Također smo primili 19.984,08 eura za projekt „Lerning from the Extremes“  s kojim smo opremili školu potrebnom opremom. </w:t>
      </w:r>
    </w:p>
    <w:bookmarkEnd w:id="0"/>
    <w:p w14:paraId="1233E40C" w14:textId="02857604" w:rsidR="00690203" w:rsidRDefault="00F278CA">
      <w:pPr>
        <w:spacing w:after="209" w:line="268" w:lineRule="auto"/>
        <w:ind w:left="-5" w:hanging="10"/>
        <w:rPr>
          <w:b/>
        </w:rPr>
      </w:pPr>
      <w:r>
        <w:rPr>
          <w:b/>
        </w:rPr>
        <w:t>Bilješka br</w:t>
      </w:r>
      <w:r w:rsidR="00F45534">
        <w:rPr>
          <w:b/>
        </w:rPr>
        <w:t>oj</w:t>
      </w:r>
      <w:r>
        <w:rPr>
          <w:b/>
        </w:rPr>
        <w:t xml:space="preserve"> 5-</w:t>
      </w:r>
      <w:r w:rsidR="00D50B41">
        <w:rPr>
          <w:b/>
        </w:rPr>
        <w:t>64132-</w:t>
      </w:r>
      <w:r>
        <w:rPr>
          <w:b/>
        </w:rPr>
        <w:t>Kamate na depozite po viđenju</w:t>
      </w:r>
      <w:r w:rsidR="00F45534">
        <w:rPr>
          <w:b/>
        </w:rPr>
        <w:t>-</w:t>
      </w:r>
      <w:r w:rsidR="001F7360">
        <w:rPr>
          <w:bCs/>
        </w:rPr>
        <w:t>u iznosu od 0,77</w:t>
      </w:r>
      <w:r w:rsidR="00F45534" w:rsidRPr="00F45534">
        <w:rPr>
          <w:bCs/>
        </w:rPr>
        <w:t xml:space="preserve"> eura</w:t>
      </w:r>
      <w:r w:rsidR="00F45534">
        <w:rPr>
          <w:b/>
        </w:rPr>
        <w:t>.</w:t>
      </w:r>
    </w:p>
    <w:p w14:paraId="44DB5DA4" w14:textId="56A77EE8" w:rsidR="00BF6E24" w:rsidRPr="00CB2FEA" w:rsidRDefault="00BF6E24">
      <w:pPr>
        <w:spacing w:after="209" w:line="268" w:lineRule="auto"/>
        <w:ind w:left="-5" w:hanging="10"/>
        <w:rPr>
          <w:bCs/>
        </w:rPr>
      </w:pPr>
      <w:r>
        <w:rPr>
          <w:b/>
        </w:rPr>
        <w:t>Bilješka broj 6-</w:t>
      </w:r>
      <w:r w:rsidR="00D50B41">
        <w:rPr>
          <w:b/>
        </w:rPr>
        <w:t>6526 Prihodi po posebnim propisima</w:t>
      </w:r>
      <w:r w:rsidR="00D90B31">
        <w:rPr>
          <w:b/>
        </w:rPr>
        <w:t xml:space="preserve">- </w:t>
      </w:r>
      <w:r w:rsidR="00D90B31" w:rsidRPr="00CB2FEA">
        <w:rPr>
          <w:bCs/>
        </w:rPr>
        <w:t xml:space="preserve">u ukupnom iznosu od </w:t>
      </w:r>
      <w:r w:rsidR="00843198" w:rsidRPr="00CB2FEA">
        <w:rPr>
          <w:bCs/>
        </w:rPr>
        <w:t>=</w:t>
      </w:r>
      <w:r w:rsidR="0003741D">
        <w:rPr>
          <w:bCs/>
        </w:rPr>
        <w:t>1.960,74</w:t>
      </w:r>
      <w:r w:rsidR="00D90B31" w:rsidRPr="00CB2FEA">
        <w:rPr>
          <w:bCs/>
        </w:rPr>
        <w:t xml:space="preserve"> eura od čega </w:t>
      </w:r>
      <w:r w:rsidR="00843198" w:rsidRPr="00CB2FEA">
        <w:rPr>
          <w:bCs/>
        </w:rPr>
        <w:t>=</w:t>
      </w:r>
      <w:r w:rsidR="003E6309">
        <w:rPr>
          <w:bCs/>
        </w:rPr>
        <w:t>764,73</w:t>
      </w:r>
      <w:r w:rsidR="00D90B31" w:rsidRPr="00CB2FEA">
        <w:rPr>
          <w:bCs/>
        </w:rPr>
        <w:t xml:space="preserve"> eura se odnosi na </w:t>
      </w:r>
      <w:r w:rsidR="003E6309">
        <w:rPr>
          <w:bCs/>
        </w:rPr>
        <w:t>prehranu učitelja</w:t>
      </w:r>
      <w:r w:rsidR="0003741D">
        <w:rPr>
          <w:bCs/>
        </w:rPr>
        <w:t>,</w:t>
      </w:r>
      <w:r w:rsidR="003E6309">
        <w:rPr>
          <w:bCs/>
        </w:rPr>
        <w:t xml:space="preserve"> </w:t>
      </w:r>
      <w:r w:rsidR="00F9707F" w:rsidRPr="00CB2FEA">
        <w:rPr>
          <w:bCs/>
        </w:rPr>
        <w:t xml:space="preserve"> a iznos od</w:t>
      </w:r>
      <w:r w:rsidR="00843198" w:rsidRPr="00CB2FEA">
        <w:rPr>
          <w:bCs/>
        </w:rPr>
        <w:t>=</w:t>
      </w:r>
      <w:r w:rsidR="003E6309">
        <w:rPr>
          <w:bCs/>
        </w:rPr>
        <w:t xml:space="preserve"> 1.093,75</w:t>
      </w:r>
      <w:r w:rsidR="00F9707F" w:rsidRPr="00CB2FEA">
        <w:rPr>
          <w:bCs/>
        </w:rPr>
        <w:t xml:space="preserve"> eura </w:t>
      </w:r>
      <w:r w:rsidR="003E6309">
        <w:rPr>
          <w:bCs/>
        </w:rPr>
        <w:t>se odnosi na refundaciju Uniqa</w:t>
      </w:r>
      <w:r w:rsidR="00F9707F" w:rsidRPr="00CB2FEA">
        <w:rPr>
          <w:bCs/>
        </w:rPr>
        <w:t xml:space="preserve"> osiguranja</w:t>
      </w:r>
      <w:r w:rsidR="004C4062" w:rsidRPr="00CB2FEA">
        <w:rPr>
          <w:bCs/>
        </w:rPr>
        <w:t xml:space="preserve"> za štetu koja je nastala temeljem štete od nevremena</w:t>
      </w:r>
      <w:r w:rsidR="00CB2FEA" w:rsidRPr="00CB2FEA">
        <w:rPr>
          <w:bCs/>
        </w:rPr>
        <w:t>, te</w:t>
      </w:r>
      <w:r w:rsidR="003E6309">
        <w:rPr>
          <w:bCs/>
        </w:rPr>
        <w:t xml:space="preserve"> prihodom školske zadruge </w:t>
      </w:r>
      <w:r w:rsidR="0003741D">
        <w:rPr>
          <w:bCs/>
        </w:rPr>
        <w:t xml:space="preserve"> u iznosu od =102,26</w:t>
      </w:r>
      <w:r w:rsidR="00843198" w:rsidRPr="00CB2FEA">
        <w:rPr>
          <w:bCs/>
        </w:rPr>
        <w:t xml:space="preserve"> eura</w:t>
      </w:r>
      <w:r w:rsidR="0003741D">
        <w:rPr>
          <w:bCs/>
        </w:rPr>
        <w:t>.</w:t>
      </w:r>
    </w:p>
    <w:p w14:paraId="19336FFE" w14:textId="3719254E" w:rsidR="009A4370" w:rsidRPr="00166C87" w:rsidRDefault="009A4370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03741D">
        <w:rPr>
          <w:b/>
        </w:rPr>
        <w:t>7</w:t>
      </w:r>
      <w:r w:rsidR="0003741D">
        <w:rPr>
          <w:b/>
          <w:bCs/>
        </w:rPr>
        <w:t>-6631</w:t>
      </w:r>
      <w:r w:rsidR="00C2135B" w:rsidRPr="00C2135B">
        <w:rPr>
          <w:b/>
          <w:bCs/>
        </w:rPr>
        <w:t>-</w:t>
      </w:r>
      <w:r w:rsidR="0003741D">
        <w:rPr>
          <w:b/>
          <w:bCs/>
        </w:rPr>
        <w:t xml:space="preserve">Tekuće donacije </w:t>
      </w:r>
      <w:r w:rsidR="00C2135B">
        <w:rPr>
          <w:b/>
          <w:bCs/>
        </w:rPr>
        <w:t>-</w:t>
      </w:r>
      <w:r w:rsidR="0003741D">
        <w:t>u iznosu od 809,11</w:t>
      </w:r>
      <w:r w:rsidR="00C2135B" w:rsidRPr="00166C87">
        <w:t xml:space="preserve"> eura odnose se na donaciju </w:t>
      </w:r>
      <w:r w:rsidR="0003741D">
        <w:t>za smotru zadruga, donaciju poleta za dn</w:t>
      </w:r>
      <w:r w:rsidR="004C4ADD">
        <w:t xml:space="preserve">evnice učiteljicama za izlete, </w:t>
      </w:r>
      <w:r w:rsidR="0003741D">
        <w:t xml:space="preserve">donaciju za učenike što skupljaju stare </w:t>
      </w:r>
      <w:r w:rsidR="004C4ADD">
        <w:t xml:space="preserve"> baterije, donaciju </w:t>
      </w:r>
      <w:r w:rsidR="0003741D">
        <w:t xml:space="preserve"> </w:t>
      </w:r>
      <w:r w:rsidR="004C4ADD">
        <w:t>za natjecanje u šahu.</w:t>
      </w:r>
    </w:p>
    <w:p w14:paraId="0DFC773F" w14:textId="335FE394" w:rsidR="00D6385C" w:rsidRDefault="00B30ADE">
      <w:pPr>
        <w:spacing w:after="209" w:line="268" w:lineRule="auto"/>
        <w:ind w:left="-5" w:hanging="10"/>
      </w:pPr>
      <w:r>
        <w:rPr>
          <w:b/>
        </w:rPr>
        <w:t xml:space="preserve"> </w:t>
      </w:r>
      <w:r w:rsidR="00F01B22">
        <w:rPr>
          <w:b/>
        </w:rPr>
        <w:t xml:space="preserve">Bilješka broj </w:t>
      </w:r>
      <w:r w:rsidR="004C4ADD">
        <w:rPr>
          <w:b/>
        </w:rPr>
        <w:t>8</w:t>
      </w:r>
      <w:r w:rsidR="00F01B22" w:rsidRPr="00BF0583">
        <w:rPr>
          <w:b/>
        </w:rPr>
        <w:t>-</w:t>
      </w:r>
      <w:r w:rsidR="00A719C6">
        <w:rPr>
          <w:b/>
        </w:rPr>
        <w:t>6711</w:t>
      </w:r>
      <w:r w:rsidR="00F01B22" w:rsidRPr="00BF0583">
        <w:rPr>
          <w:b/>
        </w:rPr>
        <w:t xml:space="preserve"> Prihodi </w:t>
      </w:r>
      <w:r w:rsidR="00F01B22">
        <w:rPr>
          <w:b/>
        </w:rPr>
        <w:t>iz nadležnog proračuna za financiranje rashoda poslovanja</w:t>
      </w:r>
      <w:r w:rsidR="00F01B22" w:rsidRPr="00D27858">
        <w:t>-U ovom izvještajnom razdoblju</w:t>
      </w:r>
      <w:r w:rsidR="00D6385C">
        <w:t xml:space="preserve"> ostvarili smo iznos od =</w:t>
      </w:r>
      <w:r w:rsidR="004C4ADD">
        <w:t>45.959,97</w:t>
      </w:r>
      <w:r w:rsidR="00D6385C">
        <w:t xml:space="preserve"> </w:t>
      </w:r>
      <w:r w:rsidR="00171955">
        <w:t>eura</w:t>
      </w:r>
      <w:r w:rsidR="00AA7C6E">
        <w:t>.</w:t>
      </w:r>
    </w:p>
    <w:p w14:paraId="4062D4E1" w14:textId="3777BA5C" w:rsidR="00EC77D3" w:rsidRDefault="00EC77D3">
      <w:pPr>
        <w:spacing w:after="209" w:line="268" w:lineRule="auto"/>
        <w:ind w:left="-5" w:hanging="10"/>
        <w:rPr>
          <w:b/>
          <w:bCs/>
        </w:rPr>
      </w:pPr>
      <w:r>
        <w:t xml:space="preserve"> </w:t>
      </w:r>
      <w:r w:rsidRPr="003A06C9">
        <w:rPr>
          <w:b/>
          <w:bCs/>
        </w:rPr>
        <w:t>Ukupni prihodi poslovanja u ovom izvještajnom razdoblju iznose =</w:t>
      </w:r>
      <w:r w:rsidR="004C4ADD">
        <w:rPr>
          <w:b/>
          <w:bCs/>
        </w:rPr>
        <w:t>637.446,74</w:t>
      </w:r>
      <w:r w:rsidR="000E37A4" w:rsidRPr="003A06C9">
        <w:rPr>
          <w:b/>
          <w:bCs/>
        </w:rPr>
        <w:t xml:space="preserve"> eura (šifra 6</w:t>
      </w:r>
      <w:r w:rsidR="003A06C9" w:rsidRPr="003A06C9">
        <w:rPr>
          <w:b/>
          <w:bCs/>
        </w:rPr>
        <w:t>-referentne stranice)</w:t>
      </w:r>
      <w:r w:rsidR="00747198">
        <w:rPr>
          <w:b/>
          <w:bCs/>
        </w:rPr>
        <w:t>.</w:t>
      </w:r>
    </w:p>
    <w:p w14:paraId="3290F890" w14:textId="3825914C" w:rsidR="00747198" w:rsidRPr="00AA13B2" w:rsidRDefault="004C4ADD">
      <w:pPr>
        <w:spacing w:after="209" w:line="268" w:lineRule="auto"/>
        <w:ind w:left="-5" w:hanging="10"/>
      </w:pPr>
      <w:r>
        <w:rPr>
          <w:b/>
          <w:bCs/>
        </w:rPr>
        <w:t>Bilješka broj 9</w:t>
      </w:r>
      <w:r w:rsidR="00747198">
        <w:rPr>
          <w:b/>
          <w:bCs/>
        </w:rPr>
        <w:t>-</w:t>
      </w:r>
      <w:r w:rsidR="00716005">
        <w:rPr>
          <w:b/>
          <w:bCs/>
        </w:rPr>
        <w:t>31-Rashodi za zaposlene</w:t>
      </w:r>
      <w:r w:rsidR="00AA13B2" w:rsidRPr="00AA13B2">
        <w:t>-</w:t>
      </w:r>
      <w:r w:rsidR="00716005" w:rsidRPr="00AA13B2">
        <w:t xml:space="preserve"> iznose</w:t>
      </w:r>
      <w:r w:rsidR="00AA13B2" w:rsidRPr="00AA13B2">
        <w:t>=</w:t>
      </w:r>
      <w:r>
        <w:t xml:space="preserve"> 491.140,95</w:t>
      </w:r>
      <w:r w:rsidR="00AA13B2" w:rsidRPr="00AA13B2">
        <w:t xml:space="preserve"> eura</w:t>
      </w:r>
      <w:r w:rsidR="00AA13B2">
        <w:t>.</w:t>
      </w:r>
    </w:p>
    <w:p w14:paraId="2AF9BBD3" w14:textId="674EA4A6" w:rsidR="00A719C6" w:rsidRDefault="005E22A1" w:rsidP="00E052F7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4C4ADD">
        <w:rPr>
          <w:b/>
        </w:rPr>
        <w:t>10</w:t>
      </w:r>
      <w:r>
        <w:rPr>
          <w:b/>
        </w:rPr>
        <w:t>-</w:t>
      </w:r>
      <w:r w:rsidR="00A719C6">
        <w:rPr>
          <w:b/>
        </w:rPr>
        <w:t xml:space="preserve">321 </w:t>
      </w:r>
      <w:r w:rsidR="00F337C8">
        <w:rPr>
          <w:b/>
        </w:rPr>
        <w:t>Naknade troškova zapos</w:t>
      </w:r>
      <w:r w:rsidR="00CB4613">
        <w:rPr>
          <w:b/>
        </w:rPr>
        <w:t>l</w:t>
      </w:r>
      <w:r w:rsidR="00F337C8">
        <w:rPr>
          <w:b/>
        </w:rPr>
        <w:t xml:space="preserve">enima </w:t>
      </w:r>
      <w:r w:rsidR="004C4ADD">
        <w:rPr>
          <w:bCs/>
        </w:rPr>
        <w:t>-u iznosu od =15.335,54</w:t>
      </w:r>
      <w:r w:rsidR="00F337C8" w:rsidRPr="00AA6A5D">
        <w:rPr>
          <w:bCs/>
        </w:rPr>
        <w:t xml:space="preserve"> eura</w:t>
      </w:r>
      <w:r w:rsidR="00615D91">
        <w:rPr>
          <w:b/>
        </w:rPr>
        <w:t xml:space="preserve"> </w:t>
      </w:r>
      <w:r w:rsidR="004C4ADD">
        <w:t xml:space="preserve">su </w:t>
      </w:r>
      <w:r w:rsidR="00615D91" w:rsidRPr="00615D91">
        <w:t xml:space="preserve"> veće u odnosu na</w:t>
      </w:r>
      <w:r w:rsidR="00615D91">
        <w:rPr>
          <w:b/>
        </w:rPr>
        <w:t xml:space="preserve"> </w:t>
      </w:r>
      <w:r w:rsidR="00615D91" w:rsidRPr="00615D91">
        <w:t xml:space="preserve">prošlu godinu </w:t>
      </w:r>
      <w:r w:rsidR="009863A9">
        <w:t xml:space="preserve">zbog </w:t>
      </w:r>
      <w:r w:rsidR="00A719C6">
        <w:t xml:space="preserve"> </w:t>
      </w:r>
      <w:r w:rsidR="004C4ADD">
        <w:t>poskupljenja goriva i zbog usavršavanja djelatnika.</w:t>
      </w:r>
    </w:p>
    <w:p w14:paraId="2ADDF23C" w14:textId="37F9A1A1" w:rsidR="00EA7F97" w:rsidRDefault="004C4ADD" w:rsidP="00E052F7">
      <w:pPr>
        <w:spacing w:after="209" w:line="268" w:lineRule="auto"/>
        <w:ind w:left="-5" w:hanging="10"/>
        <w:rPr>
          <w:bCs/>
        </w:rPr>
      </w:pPr>
      <w:r>
        <w:rPr>
          <w:b/>
        </w:rPr>
        <w:t>Bilješka broj 11</w:t>
      </w:r>
      <w:r w:rsidR="00EA7F97">
        <w:rPr>
          <w:b/>
        </w:rPr>
        <w:t>-</w:t>
      </w:r>
      <w:r w:rsidR="0010120B">
        <w:rPr>
          <w:b/>
        </w:rPr>
        <w:t xml:space="preserve">322-Rashodi za materijal i energiju- </w:t>
      </w:r>
      <w:r>
        <w:rPr>
          <w:bCs/>
        </w:rPr>
        <w:t>u iznosu od =51.403,71</w:t>
      </w:r>
      <w:r w:rsidR="0010120B" w:rsidRPr="0010120B">
        <w:rPr>
          <w:bCs/>
        </w:rPr>
        <w:t xml:space="preserve"> eura</w:t>
      </w:r>
      <w:r w:rsidR="0010120B">
        <w:rPr>
          <w:bCs/>
        </w:rPr>
        <w:t>.</w:t>
      </w:r>
    </w:p>
    <w:p w14:paraId="570328D9" w14:textId="1DFBE06A" w:rsidR="00081644" w:rsidRPr="0010120B" w:rsidRDefault="004C4ADD" w:rsidP="004C4ADD">
      <w:pPr>
        <w:spacing w:after="209" w:line="268" w:lineRule="auto"/>
        <w:ind w:left="-5" w:hanging="10"/>
        <w:rPr>
          <w:bCs/>
        </w:rPr>
      </w:pPr>
      <w:r>
        <w:rPr>
          <w:b/>
        </w:rPr>
        <w:t>Bilješka broj 12</w:t>
      </w:r>
      <w:r w:rsidR="002368A9">
        <w:rPr>
          <w:b/>
        </w:rPr>
        <w:t>-</w:t>
      </w:r>
      <w:r w:rsidR="002368A9">
        <w:rPr>
          <w:bCs/>
        </w:rPr>
        <w:t xml:space="preserve"> </w:t>
      </w:r>
      <w:r w:rsidRPr="004C4ADD">
        <w:rPr>
          <w:b/>
          <w:bCs/>
        </w:rPr>
        <w:t>323</w:t>
      </w:r>
      <w:r>
        <w:rPr>
          <w:bCs/>
        </w:rPr>
        <w:t xml:space="preserve"> </w:t>
      </w:r>
      <w:r w:rsidR="002368A9" w:rsidRPr="00B07FC6">
        <w:rPr>
          <w:b/>
        </w:rPr>
        <w:t>Rashodi za usluge</w:t>
      </w:r>
      <w:r w:rsidR="002368A9">
        <w:rPr>
          <w:bCs/>
        </w:rPr>
        <w:t xml:space="preserve">- u iznosu od </w:t>
      </w:r>
      <w:r>
        <w:rPr>
          <w:bCs/>
        </w:rPr>
        <w:t>=13.724,91</w:t>
      </w:r>
      <w:r w:rsidR="00B07FC6">
        <w:rPr>
          <w:bCs/>
        </w:rPr>
        <w:t xml:space="preserve"> eura.</w:t>
      </w:r>
    </w:p>
    <w:p w14:paraId="6FEF4700" w14:textId="52CCCB19" w:rsidR="00047712" w:rsidRDefault="00E969A1" w:rsidP="002E0404">
      <w:pPr>
        <w:spacing w:after="209" w:line="268" w:lineRule="auto"/>
        <w:ind w:left="-5" w:hanging="10"/>
        <w:rPr>
          <w:b/>
        </w:rPr>
      </w:pPr>
      <w:r>
        <w:rPr>
          <w:b/>
        </w:rPr>
        <w:t>Bilješka broj 1</w:t>
      </w:r>
      <w:r w:rsidR="004C4ADD">
        <w:rPr>
          <w:b/>
        </w:rPr>
        <w:t>3</w:t>
      </w:r>
      <w:r>
        <w:rPr>
          <w:b/>
        </w:rPr>
        <w:t>-329</w:t>
      </w:r>
      <w:r w:rsidR="004F32F0">
        <w:rPr>
          <w:b/>
        </w:rPr>
        <w:t xml:space="preserve"> Ostali nespomenuti rashodi poslovanja</w:t>
      </w:r>
      <w:r w:rsidR="004C4ADD">
        <w:rPr>
          <w:bCs/>
        </w:rPr>
        <w:t>- u iznosu od =4.590,27</w:t>
      </w:r>
      <w:r w:rsidR="004F32F0" w:rsidRPr="004F32F0">
        <w:rPr>
          <w:bCs/>
        </w:rPr>
        <w:t xml:space="preserve"> euro</w:t>
      </w:r>
      <w:r w:rsidR="004F32F0">
        <w:rPr>
          <w:b/>
        </w:rPr>
        <w:t>.</w:t>
      </w:r>
    </w:p>
    <w:p w14:paraId="20EE0C2C" w14:textId="5CBAC19B" w:rsidR="00BD413E" w:rsidRDefault="00047712" w:rsidP="002E0404">
      <w:pPr>
        <w:spacing w:after="209" w:line="268" w:lineRule="auto"/>
        <w:ind w:left="-5" w:hanging="10"/>
        <w:rPr>
          <w:b/>
        </w:rPr>
      </w:pPr>
      <w:r>
        <w:rPr>
          <w:b/>
        </w:rPr>
        <w:t>Bilješka broj 1</w:t>
      </w:r>
      <w:r w:rsidR="004C4ADD">
        <w:rPr>
          <w:b/>
        </w:rPr>
        <w:t>4</w:t>
      </w:r>
      <w:r>
        <w:rPr>
          <w:b/>
        </w:rPr>
        <w:t>-343-Ostali financijski rashodi</w:t>
      </w:r>
      <w:r w:rsidR="00A57251">
        <w:rPr>
          <w:b/>
        </w:rPr>
        <w:t>-</w:t>
      </w:r>
      <w:r>
        <w:rPr>
          <w:b/>
        </w:rPr>
        <w:t xml:space="preserve"> </w:t>
      </w:r>
      <w:r w:rsidRPr="00A57251">
        <w:rPr>
          <w:bCs/>
        </w:rPr>
        <w:t xml:space="preserve">u iznosu od </w:t>
      </w:r>
      <w:r w:rsidR="004C4ADD">
        <w:rPr>
          <w:bCs/>
        </w:rPr>
        <w:t>=379,51</w:t>
      </w:r>
      <w:r w:rsidR="00A57251" w:rsidRPr="00A57251">
        <w:rPr>
          <w:bCs/>
        </w:rPr>
        <w:t xml:space="preserve"> eura od </w:t>
      </w:r>
      <w:r w:rsidR="004C4ADD">
        <w:rPr>
          <w:bCs/>
        </w:rPr>
        <w:t>toga usluge banke iznose =377,26 eura a iznos od =2,25</w:t>
      </w:r>
      <w:r w:rsidR="00A57251" w:rsidRPr="00A57251">
        <w:rPr>
          <w:bCs/>
        </w:rPr>
        <w:t xml:space="preserve"> euro odnosi se na zatezne kamate iz poslovnih odnosa</w:t>
      </w:r>
      <w:r w:rsidR="00A57251">
        <w:rPr>
          <w:b/>
        </w:rPr>
        <w:t>.</w:t>
      </w:r>
      <w:r w:rsidR="0033585C" w:rsidRPr="004F32F0">
        <w:rPr>
          <w:b/>
        </w:rPr>
        <w:t xml:space="preserve"> </w:t>
      </w:r>
      <w:r w:rsidR="00BD413E" w:rsidRPr="004F32F0">
        <w:rPr>
          <w:b/>
        </w:rPr>
        <w:t xml:space="preserve"> </w:t>
      </w:r>
    </w:p>
    <w:p w14:paraId="2207DDD9" w14:textId="29921F85" w:rsidR="004C4ADD" w:rsidRDefault="004C4ADD" w:rsidP="002E0404">
      <w:pPr>
        <w:spacing w:after="209" w:line="268" w:lineRule="auto"/>
        <w:ind w:left="-5" w:hanging="10"/>
      </w:pPr>
      <w:r>
        <w:rPr>
          <w:b/>
        </w:rPr>
        <w:t>Bilješka broj 15- 372- Ostale naknade građanima i kućanstvima iz proračuna</w:t>
      </w:r>
      <w:r w:rsidRPr="00356CA2">
        <w:t>- u iznosu od 10.205,96</w:t>
      </w:r>
      <w:r w:rsidR="00356CA2">
        <w:t xml:space="preserve"> eura </w:t>
      </w:r>
      <w:r w:rsidRPr="00356CA2">
        <w:t xml:space="preserve"> </w:t>
      </w:r>
      <w:r w:rsidR="00356CA2" w:rsidRPr="00356CA2">
        <w:t>a odnosi se na kupnju radni</w:t>
      </w:r>
      <w:r w:rsidR="00356CA2">
        <w:t>h bilježnica za sve učenike št</w:t>
      </w:r>
      <w:r w:rsidR="00FE1021">
        <w:t>o je u potpunosti financirala  O</w:t>
      </w:r>
      <w:bookmarkStart w:id="1" w:name="_GoBack"/>
      <w:bookmarkEnd w:id="1"/>
      <w:r w:rsidR="00356CA2">
        <w:t>pćina</w:t>
      </w:r>
      <w:r w:rsidR="00356CA2" w:rsidRPr="00356CA2">
        <w:t xml:space="preserve"> Štitar. </w:t>
      </w:r>
    </w:p>
    <w:p w14:paraId="4C6210F4" w14:textId="61F64FDE" w:rsidR="000C39C9" w:rsidRDefault="000C39C9" w:rsidP="002E0404">
      <w:pPr>
        <w:spacing w:after="209" w:line="268" w:lineRule="auto"/>
        <w:ind w:left="-5" w:hanging="10"/>
        <w:rPr>
          <w:bCs/>
        </w:rPr>
      </w:pPr>
      <w:r>
        <w:rPr>
          <w:b/>
        </w:rPr>
        <w:lastRenderedPageBreak/>
        <w:t>Bilješka broj 1</w:t>
      </w:r>
      <w:r w:rsidR="00356CA2">
        <w:rPr>
          <w:b/>
        </w:rPr>
        <w:t>6</w:t>
      </w:r>
      <w:r>
        <w:rPr>
          <w:b/>
        </w:rPr>
        <w:t xml:space="preserve">-381-Tekuće donacije </w:t>
      </w:r>
      <w:r w:rsidR="0011321E" w:rsidRPr="0011321E">
        <w:rPr>
          <w:bCs/>
        </w:rPr>
        <w:t>-</w:t>
      </w:r>
      <w:r w:rsidR="00356CA2">
        <w:rPr>
          <w:bCs/>
        </w:rPr>
        <w:t>iznose =286,84</w:t>
      </w:r>
      <w:r w:rsidRPr="0011321E">
        <w:rPr>
          <w:bCs/>
        </w:rPr>
        <w:t xml:space="preserve"> eura</w:t>
      </w:r>
      <w:r w:rsidR="0097296F" w:rsidRPr="0011321E">
        <w:rPr>
          <w:bCs/>
        </w:rPr>
        <w:t xml:space="preserve"> i </w:t>
      </w:r>
      <w:r w:rsidR="0011321E" w:rsidRPr="0011321E">
        <w:rPr>
          <w:bCs/>
        </w:rPr>
        <w:t>o</w:t>
      </w:r>
      <w:r w:rsidR="0097296F" w:rsidRPr="0011321E">
        <w:rPr>
          <w:bCs/>
        </w:rPr>
        <w:t>dnose se za opskrbljivanje školskih ustanova i skloništa za žene žrtve nasilja besplatnim zalihama menstrualnih i higijenskih potre</w:t>
      </w:r>
      <w:r w:rsidR="0011321E" w:rsidRPr="0011321E">
        <w:rPr>
          <w:bCs/>
        </w:rPr>
        <w:t>pština.</w:t>
      </w:r>
      <w:r w:rsidRPr="0011321E">
        <w:rPr>
          <w:bCs/>
        </w:rPr>
        <w:t xml:space="preserve"> </w:t>
      </w:r>
    </w:p>
    <w:p w14:paraId="2B2FFBC4" w14:textId="729F244F" w:rsidR="00A30F6E" w:rsidRPr="008C1BA0" w:rsidRDefault="00A30F6E" w:rsidP="002E0404">
      <w:pPr>
        <w:spacing w:after="209" w:line="268" w:lineRule="auto"/>
        <w:ind w:left="-5" w:hanging="10"/>
        <w:rPr>
          <w:bCs/>
          <w:color w:val="auto"/>
        </w:rPr>
      </w:pPr>
      <w:r>
        <w:rPr>
          <w:b/>
        </w:rPr>
        <w:t>Ukupni rashodi poslovanja</w:t>
      </w:r>
      <w:r w:rsidR="00C43D95">
        <w:rPr>
          <w:b/>
        </w:rPr>
        <w:t xml:space="preserve"> u ovom </w:t>
      </w:r>
      <w:r w:rsidR="00356CA2">
        <w:rPr>
          <w:b/>
        </w:rPr>
        <w:t>izvještajnom razdoblju iznose =587.067,69</w:t>
      </w:r>
      <w:r w:rsidR="00C43D95">
        <w:rPr>
          <w:b/>
        </w:rPr>
        <w:t xml:space="preserve"> eura</w:t>
      </w:r>
      <w:r w:rsidR="00C43D95" w:rsidRPr="008C1BA0">
        <w:rPr>
          <w:b/>
          <w:color w:val="auto"/>
        </w:rPr>
        <w:t>.</w:t>
      </w:r>
      <w:r w:rsidR="00E71C78" w:rsidRPr="008C1BA0">
        <w:rPr>
          <w:b/>
          <w:color w:val="auto"/>
        </w:rPr>
        <w:t xml:space="preserve">(šifra </w:t>
      </w:r>
      <w:r w:rsidR="00430C8D" w:rsidRPr="008C1BA0">
        <w:rPr>
          <w:b/>
          <w:color w:val="auto"/>
        </w:rPr>
        <w:t>3 referentne</w:t>
      </w:r>
      <w:r w:rsidR="008C1BA0" w:rsidRPr="008C1BA0">
        <w:rPr>
          <w:b/>
          <w:color w:val="auto"/>
        </w:rPr>
        <w:t xml:space="preserve"> stranice</w:t>
      </w:r>
      <w:r w:rsidR="00E71C78" w:rsidRPr="008C1BA0">
        <w:rPr>
          <w:b/>
          <w:color w:val="auto"/>
        </w:rPr>
        <w:t>).</w:t>
      </w:r>
    </w:p>
    <w:p w14:paraId="2E3CEDC3" w14:textId="52C2DFDA" w:rsidR="002E0404" w:rsidRDefault="002E0404" w:rsidP="002E0404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040225">
        <w:rPr>
          <w:b/>
        </w:rPr>
        <w:t>1</w:t>
      </w:r>
      <w:r w:rsidR="00A815C5">
        <w:rPr>
          <w:b/>
        </w:rPr>
        <w:t>7</w:t>
      </w:r>
      <w:r>
        <w:rPr>
          <w:b/>
        </w:rPr>
        <w:t>-</w:t>
      </w:r>
      <w:r w:rsidR="00471CE0">
        <w:rPr>
          <w:b/>
        </w:rPr>
        <w:t xml:space="preserve">422 Postrojenja i oprema </w:t>
      </w:r>
      <w:r w:rsidR="00356CA2">
        <w:t>iznose =30.034,59</w:t>
      </w:r>
      <w:r w:rsidR="00471CE0" w:rsidRPr="00471CE0">
        <w:t xml:space="preserve"> </w:t>
      </w:r>
      <w:r w:rsidR="00FF5087">
        <w:t>eura</w:t>
      </w:r>
      <w:r w:rsidR="00356CA2">
        <w:t xml:space="preserve"> </w:t>
      </w:r>
      <w:r w:rsidR="00FC661B">
        <w:t>i odnose se na nabavu opreme za učionice.</w:t>
      </w:r>
    </w:p>
    <w:p w14:paraId="5A7EB145" w14:textId="6EF8055E" w:rsidR="000453A9" w:rsidRDefault="000453A9" w:rsidP="002E0404">
      <w:pPr>
        <w:spacing w:after="209" w:line="268" w:lineRule="auto"/>
        <w:ind w:left="-5" w:hanging="10"/>
        <w:rPr>
          <w:bCs/>
        </w:rPr>
      </w:pPr>
      <w:r>
        <w:rPr>
          <w:b/>
        </w:rPr>
        <w:t>Bilješka broj 1</w:t>
      </w:r>
      <w:r w:rsidR="00A815C5">
        <w:rPr>
          <w:b/>
        </w:rPr>
        <w:t>8</w:t>
      </w:r>
      <w:r>
        <w:rPr>
          <w:b/>
        </w:rPr>
        <w:t>-</w:t>
      </w:r>
      <w:r w:rsidR="00FC661B">
        <w:rPr>
          <w:b/>
        </w:rPr>
        <w:t xml:space="preserve">424 </w:t>
      </w:r>
      <w:r>
        <w:rPr>
          <w:b/>
        </w:rPr>
        <w:t>Knjige-</w:t>
      </w:r>
      <w:r w:rsidR="00FC661B">
        <w:rPr>
          <w:bCs/>
        </w:rPr>
        <w:t>u iznosu od =5.234,48 eura od toga =399,94</w:t>
      </w:r>
      <w:r w:rsidR="00A512EE" w:rsidRPr="00A31319">
        <w:rPr>
          <w:bCs/>
        </w:rPr>
        <w:t xml:space="preserve"> euro odnosi se na kupnju knjiga u knjižnici a </w:t>
      </w:r>
      <w:r w:rsidR="00FC661B">
        <w:rPr>
          <w:bCs/>
        </w:rPr>
        <w:t>=4.834,54</w:t>
      </w:r>
      <w:r w:rsidR="00A31319" w:rsidRPr="00A31319">
        <w:rPr>
          <w:bCs/>
        </w:rPr>
        <w:t xml:space="preserve"> eura odnosi se na udžbenike za školsku 2023./2024.godinu.</w:t>
      </w:r>
    </w:p>
    <w:p w14:paraId="64592C16" w14:textId="504AD845" w:rsidR="00E71C78" w:rsidRDefault="00E71C78" w:rsidP="002E0404">
      <w:pPr>
        <w:spacing w:after="209" w:line="268" w:lineRule="auto"/>
        <w:ind w:left="-5" w:hanging="10"/>
        <w:rPr>
          <w:b/>
        </w:rPr>
      </w:pPr>
      <w:r>
        <w:rPr>
          <w:b/>
        </w:rPr>
        <w:t>Ukupni rashodi za nabavu nefinancijske imovine iznose</w:t>
      </w:r>
      <w:r w:rsidR="00FC661B">
        <w:rPr>
          <w:b/>
        </w:rPr>
        <w:t>=35.269,07</w:t>
      </w:r>
      <w:r w:rsidR="00105469" w:rsidRPr="00105469">
        <w:rPr>
          <w:b/>
        </w:rPr>
        <w:t xml:space="preserve"> eura.</w:t>
      </w:r>
    </w:p>
    <w:p w14:paraId="3956D550" w14:textId="387FB90F" w:rsidR="00107E90" w:rsidRDefault="00166790" w:rsidP="002E0404">
      <w:pPr>
        <w:spacing w:after="209" w:line="268" w:lineRule="auto"/>
        <w:ind w:left="-5" w:hanging="10"/>
        <w:rPr>
          <w:b/>
        </w:rPr>
      </w:pPr>
      <w:r>
        <w:rPr>
          <w:b/>
        </w:rPr>
        <w:t>Sveukupni</w:t>
      </w:r>
      <w:r w:rsidR="00107E90">
        <w:rPr>
          <w:b/>
        </w:rPr>
        <w:t xml:space="preserve"> rashodi poslovanja </w:t>
      </w:r>
      <w:r w:rsidR="00FF773A">
        <w:rPr>
          <w:b/>
        </w:rPr>
        <w:t>u ovom izvještajnom razdoblju iznose=</w:t>
      </w:r>
      <w:r w:rsidR="00FC661B">
        <w:rPr>
          <w:b/>
        </w:rPr>
        <w:t>622.336,76</w:t>
      </w:r>
      <w:r w:rsidR="00FF773A">
        <w:rPr>
          <w:b/>
        </w:rPr>
        <w:t xml:space="preserve"> eura(šifra Y034)</w:t>
      </w:r>
      <w:r w:rsidR="00BB2F8D">
        <w:rPr>
          <w:b/>
        </w:rPr>
        <w:t>.</w:t>
      </w:r>
    </w:p>
    <w:p w14:paraId="6F12E62A" w14:textId="0D44BA75" w:rsidR="00BB2F8D" w:rsidRDefault="00E3024E" w:rsidP="002E0404">
      <w:pPr>
        <w:spacing w:after="209" w:line="268" w:lineRule="auto"/>
        <w:ind w:left="-5" w:hanging="10"/>
        <w:rPr>
          <w:b/>
        </w:rPr>
      </w:pPr>
      <w:r>
        <w:rPr>
          <w:b/>
        </w:rPr>
        <w:t xml:space="preserve">Ukupan </w:t>
      </w:r>
      <w:r w:rsidR="00FC661B">
        <w:rPr>
          <w:b/>
        </w:rPr>
        <w:t>višak</w:t>
      </w:r>
      <w:r>
        <w:rPr>
          <w:b/>
        </w:rPr>
        <w:t xml:space="preserve"> prihoda po ovom obračunu iznosi =</w:t>
      </w:r>
      <w:r w:rsidR="00FC661B">
        <w:rPr>
          <w:b/>
        </w:rPr>
        <w:t>15.109,98</w:t>
      </w:r>
      <w:r>
        <w:rPr>
          <w:b/>
        </w:rPr>
        <w:t xml:space="preserve"> eura (šifra </w:t>
      </w:r>
      <w:r w:rsidR="00FC661B">
        <w:rPr>
          <w:b/>
        </w:rPr>
        <w:t>X</w:t>
      </w:r>
      <w:r>
        <w:rPr>
          <w:b/>
        </w:rPr>
        <w:t>00</w:t>
      </w:r>
      <w:r w:rsidR="00FC661B">
        <w:rPr>
          <w:b/>
        </w:rPr>
        <w:t>5</w:t>
      </w:r>
      <w:r>
        <w:rPr>
          <w:b/>
        </w:rPr>
        <w:t>).</w:t>
      </w:r>
    </w:p>
    <w:p w14:paraId="261D7243" w14:textId="67316EB3" w:rsidR="00B842A3" w:rsidRDefault="00B842A3" w:rsidP="002E0404">
      <w:pPr>
        <w:spacing w:after="209" w:line="268" w:lineRule="auto"/>
        <w:ind w:left="-5" w:hanging="10"/>
        <w:rPr>
          <w:b/>
        </w:rPr>
      </w:pPr>
      <w:r>
        <w:rPr>
          <w:b/>
        </w:rPr>
        <w:t>Prenesen</w:t>
      </w:r>
      <w:r w:rsidR="00FC661B">
        <w:rPr>
          <w:b/>
        </w:rPr>
        <w:t>i višak prihoda iznosi =4.484,48</w:t>
      </w:r>
      <w:r>
        <w:rPr>
          <w:b/>
        </w:rPr>
        <w:t xml:space="preserve"> eura.</w:t>
      </w:r>
    </w:p>
    <w:p w14:paraId="25C462DF" w14:textId="0B743FF1" w:rsidR="00B842A3" w:rsidRDefault="00FC661B" w:rsidP="002E0404">
      <w:pPr>
        <w:spacing w:after="209" w:line="268" w:lineRule="auto"/>
        <w:ind w:left="-5" w:hanging="10"/>
        <w:rPr>
          <w:b/>
        </w:rPr>
      </w:pPr>
      <w:r>
        <w:rPr>
          <w:b/>
        </w:rPr>
        <w:t xml:space="preserve">Višak </w:t>
      </w:r>
      <w:r w:rsidR="003066F6">
        <w:rPr>
          <w:b/>
        </w:rPr>
        <w:t xml:space="preserve"> za slijedeće razdoblje iznosi =</w:t>
      </w:r>
      <w:r>
        <w:rPr>
          <w:b/>
        </w:rPr>
        <w:t>19.594,46</w:t>
      </w:r>
      <w:r w:rsidR="003066F6">
        <w:rPr>
          <w:b/>
        </w:rPr>
        <w:t xml:space="preserve"> eura.</w:t>
      </w:r>
      <w:r>
        <w:rPr>
          <w:b/>
        </w:rPr>
        <w:t xml:space="preserve"> (šifra X</w:t>
      </w:r>
      <w:r w:rsidR="00574EB7">
        <w:rPr>
          <w:b/>
        </w:rPr>
        <w:t>006).</w:t>
      </w:r>
    </w:p>
    <w:p w14:paraId="4C9FD997" w14:textId="52E75632" w:rsidR="00EC678A" w:rsidRDefault="00EC678A" w:rsidP="002E0404">
      <w:pPr>
        <w:spacing w:after="209" w:line="268" w:lineRule="auto"/>
        <w:ind w:left="-5" w:hanging="10"/>
        <w:rPr>
          <w:b/>
        </w:rPr>
      </w:pPr>
      <w:r>
        <w:rPr>
          <w:b/>
        </w:rPr>
        <w:t>Stanje na žiro-računu sa 31.12.2023. iznosi=</w:t>
      </w:r>
      <w:r w:rsidR="00FC661B">
        <w:rPr>
          <w:b/>
        </w:rPr>
        <w:t>31.597,00</w:t>
      </w:r>
      <w:r>
        <w:rPr>
          <w:b/>
        </w:rPr>
        <w:t xml:space="preserve"> eura.</w:t>
      </w:r>
    </w:p>
    <w:p w14:paraId="12F8ADE4" w14:textId="0FE2A25F" w:rsidR="00B842A3" w:rsidRDefault="00E167E1" w:rsidP="00FC661B">
      <w:pPr>
        <w:spacing w:after="209" w:line="268" w:lineRule="auto"/>
        <w:ind w:left="-5" w:hanging="10"/>
        <w:rPr>
          <w:b/>
        </w:rPr>
      </w:pPr>
      <w:r>
        <w:rPr>
          <w:b/>
        </w:rPr>
        <w:t>Stanje blagajne je =0,00 eura.</w:t>
      </w:r>
    </w:p>
    <w:p w14:paraId="310C4DDA" w14:textId="77777777" w:rsidR="001D4A1D" w:rsidRDefault="001D4A1D">
      <w:pPr>
        <w:spacing w:after="209" w:line="268" w:lineRule="auto"/>
        <w:ind w:left="-5" w:hanging="10"/>
      </w:pPr>
    </w:p>
    <w:p w14:paraId="4013744B" w14:textId="77777777" w:rsidR="00CD6D32" w:rsidRDefault="00325D3D" w:rsidP="00CD6D32">
      <w:pPr>
        <w:spacing w:after="218"/>
        <w:ind w:left="355" w:hanging="10"/>
      </w:pPr>
      <w:r>
        <w:t xml:space="preserve">  </w:t>
      </w:r>
      <w:r w:rsidR="00CD6D32">
        <w:t>2</w:t>
      </w:r>
      <w:r w:rsidR="00CD6D32">
        <w:rPr>
          <w:b/>
        </w:rPr>
        <w:t>.</w:t>
      </w:r>
      <w:r w:rsidR="00CD6D32">
        <w:rPr>
          <w:rFonts w:ascii="Arial" w:eastAsia="Arial" w:hAnsi="Arial" w:cs="Arial"/>
          <w:b/>
        </w:rPr>
        <w:t xml:space="preserve"> </w:t>
      </w:r>
      <w:r w:rsidR="00CD6D32">
        <w:rPr>
          <w:b/>
        </w:rPr>
        <w:t xml:space="preserve">Bilješke uz izvještaj bilanca </w:t>
      </w:r>
      <w:r w:rsidR="000477D7">
        <w:rPr>
          <w:b/>
        </w:rPr>
        <w:t>–Obrazac BIL</w:t>
      </w:r>
    </w:p>
    <w:p w14:paraId="456141C1" w14:textId="77777777" w:rsidR="00CD6D32" w:rsidRPr="001B08F7" w:rsidRDefault="001B08F7" w:rsidP="00CD6D32">
      <w:pPr>
        <w:spacing w:after="209" w:line="268" w:lineRule="auto"/>
        <w:ind w:left="-5" w:hanging="10"/>
        <w:rPr>
          <w:b/>
        </w:rPr>
      </w:pPr>
      <w:r w:rsidRPr="001B08F7">
        <w:rPr>
          <w:b/>
        </w:rPr>
        <w:t>Bilješka broj 1</w:t>
      </w:r>
      <w:r w:rsidR="00CD6D32" w:rsidRPr="001B08F7">
        <w:rPr>
          <w:b/>
        </w:rPr>
        <w:t xml:space="preserve"> 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440"/>
        <w:gridCol w:w="3991"/>
        <w:gridCol w:w="2049"/>
        <w:gridCol w:w="2061"/>
      </w:tblGrid>
      <w:tr w:rsidR="001B08F7" w:rsidRPr="0040465C" w14:paraId="6A47F2EA" w14:textId="77777777" w:rsidTr="003A24E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6128" w14:textId="77777777"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Račun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FF6A" w14:textId="45AFF359" w:rsidR="001B08F7" w:rsidRPr="00524407" w:rsidRDefault="001B08F7" w:rsidP="003A24EB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POZICIJE NA DAN 31.12.20</w:t>
            </w:r>
            <w:r w:rsidR="00AA7C6E">
              <w:rPr>
                <w:rFonts w:asciiTheme="minorHAnsi" w:hAnsiTheme="minorHAnsi" w:cstheme="minorHAnsi"/>
              </w:rPr>
              <w:t>2</w:t>
            </w:r>
            <w:r w:rsidR="00D40575">
              <w:rPr>
                <w:rFonts w:asciiTheme="minorHAnsi" w:hAnsiTheme="minorHAnsi" w:cstheme="minorHAnsi"/>
              </w:rPr>
              <w:t>3</w:t>
            </w:r>
            <w:r w:rsidRPr="00524407">
              <w:rPr>
                <w:rFonts w:asciiTheme="minorHAnsi" w:hAnsiTheme="minorHAnsi" w:cstheme="minorHAnsi"/>
              </w:rPr>
              <w:t>. GODINE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7514" w14:textId="77777777"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PR-RAS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4593" w14:textId="77777777"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Bilanca</w:t>
            </w:r>
          </w:p>
        </w:tc>
      </w:tr>
      <w:tr w:rsidR="001B08F7" w:rsidRPr="0040465C" w14:paraId="07991A91" w14:textId="77777777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508" w14:textId="77777777"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3E92" w14:textId="77777777"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Višak prihoda poslovanja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38A3" w14:textId="4F91E44C" w:rsidR="001B08F7" w:rsidRPr="00524407" w:rsidRDefault="00E333CF" w:rsidP="00704E9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X001</w:t>
            </w:r>
            <w:r w:rsidR="00531DEF" w:rsidRPr="00524407">
              <w:rPr>
                <w:rFonts w:asciiTheme="minorHAnsi" w:hAnsiTheme="minorHAnsi" w:cstheme="minorHAnsi"/>
              </w:rPr>
              <w:t>=</w:t>
            </w:r>
            <w:r w:rsidR="00CC2372">
              <w:rPr>
                <w:rFonts w:asciiTheme="minorHAnsi" w:hAnsiTheme="minorHAnsi" w:cstheme="minorHAnsi"/>
              </w:rPr>
              <w:t>50.379,05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97A3" w14:textId="1A152167" w:rsidR="001B08F7" w:rsidRPr="003A24EB" w:rsidRDefault="00E333CF" w:rsidP="00704E9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92211</w:t>
            </w:r>
            <w:r w:rsidR="00531DEF" w:rsidRPr="003A24EB">
              <w:rPr>
                <w:rFonts w:asciiTheme="minorHAnsi" w:hAnsiTheme="minorHAnsi" w:cstheme="minorHAnsi"/>
              </w:rPr>
              <w:t>=</w:t>
            </w:r>
            <w:r w:rsidR="00CC2372">
              <w:rPr>
                <w:rFonts w:asciiTheme="minorHAnsi" w:hAnsiTheme="minorHAnsi" w:cstheme="minorHAnsi"/>
              </w:rPr>
              <w:t>54.863,53</w:t>
            </w:r>
          </w:p>
        </w:tc>
      </w:tr>
      <w:tr w:rsidR="001B08F7" w:rsidRPr="0040465C" w14:paraId="46B4A152" w14:textId="77777777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1B1" w14:textId="5B5446D8" w:rsidR="001B08F7" w:rsidRPr="00524407" w:rsidRDefault="001B08F7" w:rsidP="00272F2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</w:t>
            </w:r>
            <w:r w:rsidR="00272F2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2CC" w14:textId="646BF4A0" w:rsidR="001B08F7" w:rsidRPr="00524407" w:rsidRDefault="001B08F7" w:rsidP="00272F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 xml:space="preserve">Višak prihoda </w:t>
            </w:r>
            <w:r w:rsidR="00272F24">
              <w:rPr>
                <w:rFonts w:asciiTheme="minorHAnsi" w:hAnsiTheme="minorHAnsi" w:cstheme="minorHAnsi"/>
                <w:sz w:val="18"/>
                <w:szCs w:val="18"/>
              </w:rPr>
              <w:t>poslovanja-preneseni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19A" w14:textId="7336D688" w:rsidR="001B08F7" w:rsidRPr="00524407" w:rsidRDefault="001B08F7" w:rsidP="000F7384">
            <w:pPr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 </w:t>
            </w:r>
            <w:r w:rsidR="00272F24">
              <w:rPr>
                <w:rFonts w:asciiTheme="minorHAnsi" w:hAnsiTheme="minorHAnsi" w:cstheme="minorHAnsi"/>
              </w:rPr>
              <w:t>92211    =</w:t>
            </w:r>
            <w:r w:rsidR="0084592A">
              <w:rPr>
                <w:rFonts w:asciiTheme="minorHAnsi" w:hAnsiTheme="minorHAnsi" w:cstheme="minorHAnsi"/>
              </w:rPr>
              <w:t xml:space="preserve">  </w:t>
            </w:r>
            <w:r w:rsidR="00CC2372">
              <w:rPr>
                <w:rFonts w:asciiTheme="minorHAnsi" w:hAnsiTheme="minorHAnsi" w:cstheme="minorHAnsi"/>
              </w:rPr>
              <w:t>4.484,48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9D3A" w14:textId="77777777"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72F24" w:rsidRPr="0040465C" w14:paraId="3A3EA0C1" w14:textId="77777777" w:rsidTr="00272F2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B88" w14:textId="75809FC2" w:rsidR="00272F24" w:rsidRPr="00524407" w:rsidRDefault="00272F24" w:rsidP="00272F2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92222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7FF0" w14:textId="627DC27F" w:rsidR="00272F24" w:rsidRPr="00524407" w:rsidRDefault="00272F24" w:rsidP="00272F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Manjak prihoda od nefinancijske imovine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D3A8" w14:textId="4C051599" w:rsidR="00272F24" w:rsidRPr="00524407" w:rsidRDefault="00CC2372" w:rsidP="00CC23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Y002     =35.269,07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B57D" w14:textId="77777777" w:rsidR="00272F24" w:rsidRDefault="00272F24" w:rsidP="00272F24">
            <w:pPr>
              <w:jc w:val="right"/>
              <w:rPr>
                <w:rFonts w:asciiTheme="minorHAnsi" w:hAnsiTheme="minorHAnsi" w:cstheme="minorHAnsi"/>
              </w:rPr>
            </w:pPr>
          </w:p>
          <w:p w14:paraId="5D9BBA15" w14:textId="35807399" w:rsidR="00272F24" w:rsidRPr="00524407" w:rsidRDefault="00272F24" w:rsidP="00272F2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92222</w:t>
            </w:r>
            <w:r w:rsidRPr="003A24EB">
              <w:rPr>
                <w:rFonts w:asciiTheme="minorHAnsi" w:hAnsiTheme="minorHAnsi" w:cstheme="minorHAnsi"/>
              </w:rPr>
              <w:t>=</w:t>
            </w:r>
            <w:r w:rsidR="00CC2372">
              <w:rPr>
                <w:rFonts w:asciiTheme="minorHAnsi" w:hAnsiTheme="minorHAnsi" w:cstheme="minorHAnsi"/>
              </w:rPr>
              <w:t>35.269,07</w:t>
            </w:r>
          </w:p>
        </w:tc>
      </w:tr>
      <w:tr w:rsidR="00272F24" w:rsidRPr="0040465C" w14:paraId="7D7426C3" w14:textId="77777777" w:rsidTr="003A24EB">
        <w:trPr>
          <w:trHeight w:val="87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FE3" w14:textId="069810CA" w:rsidR="00272F24" w:rsidRPr="00524407" w:rsidRDefault="00272F24" w:rsidP="00272F2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DCB" w14:textId="36E3D075" w:rsidR="00272F24" w:rsidRPr="00524407" w:rsidRDefault="00CC2372" w:rsidP="00272F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Višak </w:t>
            </w:r>
            <w:r w:rsidR="00272F24" w:rsidRPr="00524407">
              <w:rPr>
                <w:rFonts w:asciiTheme="minorHAnsi" w:hAnsiTheme="minorHAnsi" w:cstheme="minorHAnsi"/>
                <w:sz w:val="18"/>
                <w:szCs w:val="18"/>
              </w:rPr>
              <w:t xml:space="preserve"> prihoda </w:t>
            </w:r>
            <w:r w:rsidR="00272F24">
              <w:rPr>
                <w:rFonts w:asciiTheme="minorHAnsi" w:hAnsiTheme="minorHAnsi" w:cstheme="minorHAnsi"/>
                <w:sz w:val="18"/>
                <w:szCs w:val="18"/>
              </w:rPr>
              <w:t>poslovanja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BC50" w14:textId="0324C39F" w:rsidR="00272F24" w:rsidRPr="00524407" w:rsidRDefault="00CC2372" w:rsidP="008B3D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X005</w:t>
            </w:r>
            <w:r w:rsidR="00272F24">
              <w:rPr>
                <w:rFonts w:asciiTheme="minorHAnsi" w:hAnsiTheme="minorHAnsi" w:cstheme="minorHAnsi"/>
              </w:rPr>
              <w:t xml:space="preserve">     = </w:t>
            </w:r>
            <w:r>
              <w:rPr>
                <w:rFonts w:asciiTheme="minorHAnsi" w:hAnsiTheme="minorHAnsi" w:cstheme="minorHAnsi"/>
              </w:rPr>
              <w:t>15.109,98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F8F2" w14:textId="77777777" w:rsidR="00272F24" w:rsidRDefault="00272F24" w:rsidP="00272F24">
            <w:pPr>
              <w:jc w:val="right"/>
              <w:rPr>
                <w:rFonts w:asciiTheme="minorHAnsi" w:hAnsiTheme="minorHAnsi" w:cstheme="minorHAnsi"/>
              </w:rPr>
            </w:pPr>
          </w:p>
          <w:p w14:paraId="452A2903" w14:textId="47071727" w:rsidR="00272F24" w:rsidRPr="003A24EB" w:rsidRDefault="00272F24" w:rsidP="008B3D5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922</w:t>
            </w:r>
            <w:r w:rsidRPr="003A24EB">
              <w:rPr>
                <w:rFonts w:asciiTheme="minorHAnsi" w:hAnsiTheme="minorHAnsi" w:cstheme="minorHAnsi"/>
              </w:rPr>
              <w:t>=</w:t>
            </w:r>
            <w:r w:rsidR="00CC2372">
              <w:rPr>
                <w:rFonts w:asciiTheme="minorHAnsi" w:hAnsiTheme="minorHAnsi" w:cstheme="minorHAnsi"/>
              </w:rPr>
              <w:t xml:space="preserve"> 19.594,46</w:t>
            </w:r>
          </w:p>
        </w:tc>
      </w:tr>
    </w:tbl>
    <w:p w14:paraId="6BFFFC66" w14:textId="77777777" w:rsidR="001B08F7" w:rsidRDefault="001B08F7" w:rsidP="001B08F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43656FB" w14:textId="56498B37" w:rsidR="001B08F7" w:rsidRDefault="001B08F7" w:rsidP="001B08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24407">
        <w:rPr>
          <w:rFonts w:asciiTheme="minorHAnsi" w:hAnsiTheme="minorHAnsi" w:cstheme="minorHAnsi"/>
          <w:b/>
        </w:rPr>
        <w:tab/>
      </w:r>
      <w:r w:rsidRPr="00524407">
        <w:rPr>
          <w:rFonts w:asciiTheme="minorHAnsi" w:hAnsiTheme="minorHAnsi" w:cstheme="minorHAnsi"/>
        </w:rPr>
        <w:t>U 20</w:t>
      </w:r>
      <w:r w:rsidR="00132EC8">
        <w:rPr>
          <w:rFonts w:asciiTheme="minorHAnsi" w:hAnsiTheme="minorHAnsi" w:cstheme="minorHAnsi"/>
        </w:rPr>
        <w:t>2</w:t>
      </w:r>
      <w:r w:rsidR="00EB5F54">
        <w:rPr>
          <w:rFonts w:asciiTheme="minorHAnsi" w:hAnsiTheme="minorHAnsi" w:cstheme="minorHAnsi"/>
        </w:rPr>
        <w:t>3</w:t>
      </w:r>
      <w:r w:rsidRPr="00524407">
        <w:rPr>
          <w:rFonts w:asciiTheme="minorHAnsi" w:hAnsiTheme="minorHAnsi" w:cstheme="minorHAnsi"/>
        </w:rPr>
        <w:t xml:space="preserve">. godini dobivena je kapitalna donacija od Ministarstva znanosti i obrazovanja  u iznosu od </w:t>
      </w:r>
      <w:r w:rsidR="00AA2E77">
        <w:rPr>
          <w:rFonts w:asciiTheme="minorHAnsi" w:hAnsiTheme="minorHAnsi" w:cstheme="minorHAnsi"/>
        </w:rPr>
        <w:t>=</w:t>
      </w:r>
      <w:r w:rsidR="00583A25">
        <w:rPr>
          <w:rFonts w:asciiTheme="minorHAnsi" w:hAnsiTheme="minorHAnsi" w:cstheme="minorHAnsi"/>
        </w:rPr>
        <w:t>5.071,54</w:t>
      </w:r>
      <w:r w:rsidRPr="00524407">
        <w:rPr>
          <w:rFonts w:asciiTheme="minorHAnsi" w:hAnsiTheme="minorHAnsi" w:cstheme="minorHAnsi"/>
        </w:rPr>
        <w:t xml:space="preserve"> </w:t>
      </w:r>
      <w:r w:rsidR="000F728D">
        <w:rPr>
          <w:rFonts w:asciiTheme="minorHAnsi" w:hAnsiTheme="minorHAnsi" w:cstheme="minorHAnsi"/>
        </w:rPr>
        <w:t>eura</w:t>
      </w:r>
      <w:r w:rsidR="00C612DE">
        <w:rPr>
          <w:rFonts w:asciiTheme="minorHAnsi" w:hAnsiTheme="minorHAnsi" w:cstheme="minorHAnsi"/>
        </w:rPr>
        <w:t xml:space="preserve"> </w:t>
      </w:r>
      <w:r w:rsidRPr="00524407">
        <w:rPr>
          <w:rFonts w:asciiTheme="minorHAnsi" w:hAnsiTheme="minorHAnsi" w:cstheme="minorHAnsi"/>
        </w:rPr>
        <w:t xml:space="preserve">stoga je provedena obvezna korekcija rezultata u iznosu od </w:t>
      </w:r>
      <w:r w:rsidR="00132EC8">
        <w:rPr>
          <w:rFonts w:asciiTheme="minorHAnsi" w:hAnsiTheme="minorHAnsi" w:cstheme="minorHAnsi"/>
        </w:rPr>
        <w:t>=</w:t>
      </w:r>
      <w:r w:rsidR="00583A25">
        <w:rPr>
          <w:rFonts w:asciiTheme="minorHAnsi" w:hAnsiTheme="minorHAnsi" w:cstheme="minorHAnsi"/>
        </w:rPr>
        <w:t>5.071,54</w:t>
      </w:r>
      <w:r w:rsidRPr="00524407">
        <w:rPr>
          <w:rFonts w:asciiTheme="minorHAnsi" w:hAnsiTheme="minorHAnsi" w:cstheme="minorHAnsi"/>
        </w:rPr>
        <w:t xml:space="preserve"> </w:t>
      </w:r>
      <w:r w:rsidR="000F728D">
        <w:rPr>
          <w:rFonts w:asciiTheme="minorHAnsi" w:hAnsiTheme="minorHAnsi" w:cstheme="minorHAnsi"/>
        </w:rPr>
        <w:t>eura</w:t>
      </w:r>
      <w:r w:rsidRPr="00524407">
        <w:rPr>
          <w:rFonts w:asciiTheme="minorHAnsi" w:hAnsiTheme="minorHAnsi" w:cstheme="minorHAnsi"/>
        </w:rPr>
        <w:t>. Podatak u Bilanci naveden je nakon provedene korekcije rezultata i razlikuje se od podataka u obrascu PR-RAS</w:t>
      </w:r>
      <w:r w:rsidR="00D87C97">
        <w:rPr>
          <w:rFonts w:asciiTheme="minorHAnsi" w:hAnsiTheme="minorHAnsi" w:cstheme="minorHAnsi"/>
        </w:rPr>
        <w:t xml:space="preserve"> za tu korekciju</w:t>
      </w:r>
      <w:r w:rsidRPr="00524407">
        <w:rPr>
          <w:rFonts w:asciiTheme="minorHAnsi" w:hAnsiTheme="minorHAnsi" w:cstheme="minorHAnsi"/>
        </w:rPr>
        <w:t xml:space="preserve">. </w:t>
      </w:r>
    </w:p>
    <w:p w14:paraId="63B3C3C8" w14:textId="77777777" w:rsidR="001D4A1D" w:rsidRDefault="001D4A1D" w:rsidP="001B08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3C82CAA" w14:textId="77777777" w:rsidR="004B453D" w:rsidRDefault="004B453D" w:rsidP="004B453D">
      <w:pPr>
        <w:spacing w:after="209" w:line="268" w:lineRule="auto"/>
        <w:rPr>
          <w:b/>
        </w:rPr>
      </w:pPr>
      <w:r>
        <w:rPr>
          <w:b/>
        </w:rPr>
        <w:lastRenderedPageBreak/>
        <w:t>Bilješka broj 2</w:t>
      </w:r>
    </w:p>
    <w:p w14:paraId="2166554B" w14:textId="385A3AC0" w:rsidR="001D4A1D" w:rsidRPr="004B453D" w:rsidRDefault="001D4A1D" w:rsidP="004B453D">
      <w:pPr>
        <w:spacing w:after="209" w:line="268" w:lineRule="auto"/>
        <w:rPr>
          <w:b/>
        </w:rPr>
      </w:pPr>
      <w:r w:rsidRPr="001D4A1D">
        <w:rPr>
          <w:rFonts w:ascii="Times New Roman" w:eastAsia="Times New Roman" w:hAnsi="Times New Roman" w:cs="Times New Roman"/>
          <w:b/>
          <w:color w:val="auto"/>
        </w:rPr>
        <w:t xml:space="preserve">Stanje na </w:t>
      </w:r>
      <w:r w:rsidR="00B414CA">
        <w:rPr>
          <w:rFonts w:ascii="Times New Roman" w:eastAsia="Times New Roman" w:hAnsi="Times New Roman" w:cs="Times New Roman"/>
          <w:b/>
          <w:color w:val="auto"/>
        </w:rPr>
        <w:t>1112</w:t>
      </w:r>
      <w:r w:rsidRPr="001D4A1D">
        <w:rPr>
          <w:rFonts w:ascii="Times New Roman" w:eastAsia="Times New Roman" w:hAnsi="Times New Roman" w:cs="Times New Roman"/>
          <w:b/>
          <w:color w:val="auto"/>
        </w:rPr>
        <w:t xml:space="preserve"> Novac u banci i blagajni obuhvaća novčana sredstva:</w:t>
      </w:r>
    </w:p>
    <w:p w14:paraId="6DE2E86C" w14:textId="77777777" w:rsidR="001D4A1D" w:rsidRPr="001D4A1D" w:rsidRDefault="004B453D" w:rsidP="001D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Tablica 1.</w:t>
      </w:r>
    </w:p>
    <w:tbl>
      <w:tblPr>
        <w:tblW w:w="81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231"/>
        <w:gridCol w:w="2111"/>
      </w:tblGrid>
      <w:tr w:rsidR="001D4A1D" w:rsidRPr="001D4A1D" w14:paraId="4B28486E" w14:textId="77777777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B70B2" w14:textId="77777777"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F2113" w14:textId="77777777"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NOVČANA SREDSTVA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A986" w14:textId="77777777"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D4A1D" w:rsidRPr="001D4A1D" w14:paraId="0BFE7EAC" w14:textId="77777777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F7A20" w14:textId="77777777"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11111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D197B" w14:textId="77777777"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 xml:space="preserve">Novac na žiro računu kod Hrvatske narodne banke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672F" w14:textId="77777777"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14:paraId="4AB3F944" w14:textId="77777777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E450E" w14:textId="77777777"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11121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C093E" w14:textId="77777777"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žiro računu kod tuzemnih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397" w14:textId="54631F09" w:rsidR="001D4A1D" w:rsidRPr="001D4A1D" w:rsidRDefault="00583A25" w:rsidP="00BF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31.597,00</w:t>
            </w:r>
          </w:p>
        </w:tc>
      </w:tr>
      <w:tr w:rsidR="001D4A1D" w:rsidRPr="001D4A1D" w14:paraId="5EE5FC98" w14:textId="77777777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E957E" w14:textId="77777777"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11122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A0347" w14:textId="77777777"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deviznom računu kod tuzemnih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820D" w14:textId="77777777"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14:paraId="4F33B62F" w14:textId="77777777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8452F" w14:textId="77777777"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11132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007B" w14:textId="77777777"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računu kod inozemnih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172" w14:textId="77777777"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14:paraId="420B01E0" w14:textId="77777777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105C4" w14:textId="77777777"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11142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6D7C5" w14:textId="77777777"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Prijelazni devizni račun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071" w14:textId="77777777"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14:paraId="0737EC17" w14:textId="77777777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3CDE9" w14:textId="77777777"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11219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F2DD4" w14:textId="77777777"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Izdvojena novčana sredstva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ABF" w14:textId="77777777"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0768D4A6" w14:textId="77777777" w:rsidR="001D4A1D" w:rsidRDefault="001D4A1D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5BB290D0" w14:textId="77777777" w:rsidR="003557C4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377E2EAB" w14:textId="77777777" w:rsidR="00D160B6" w:rsidRDefault="00D160B6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38975425" w14:textId="77777777" w:rsidR="00D160B6" w:rsidRDefault="00D160B6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6C6A515A" w14:textId="5960211A" w:rsidR="003557C4" w:rsidRPr="003557C4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3557C4">
        <w:rPr>
          <w:rFonts w:ascii="Times New Roman" w:eastAsia="Times New Roman" w:hAnsi="Times New Roman" w:cs="Times New Roman"/>
          <w:b/>
          <w:color w:val="auto"/>
        </w:rPr>
        <w:t xml:space="preserve">Bilješka broj </w:t>
      </w:r>
      <w:r w:rsidR="00CC042A">
        <w:rPr>
          <w:rFonts w:ascii="Times New Roman" w:eastAsia="Times New Roman" w:hAnsi="Times New Roman" w:cs="Times New Roman"/>
          <w:b/>
          <w:color w:val="auto"/>
        </w:rPr>
        <w:t>3</w:t>
      </w:r>
      <w:r w:rsidRPr="003557C4">
        <w:rPr>
          <w:rFonts w:ascii="Times New Roman" w:eastAsia="Times New Roman" w:hAnsi="Times New Roman" w:cs="Times New Roman"/>
          <w:b/>
          <w:color w:val="auto"/>
        </w:rPr>
        <w:t xml:space="preserve"> Obvezne bilješke uz Bilanc</w:t>
      </w:r>
      <w:r w:rsidR="00D160B6">
        <w:rPr>
          <w:rFonts w:ascii="Times New Roman" w:eastAsia="Times New Roman" w:hAnsi="Times New Roman" w:cs="Times New Roman"/>
          <w:b/>
          <w:color w:val="auto"/>
        </w:rPr>
        <w:t>u</w:t>
      </w:r>
    </w:p>
    <w:p w14:paraId="45BFE913" w14:textId="77777777" w:rsidR="003557C4" w:rsidRPr="001D4A1D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0C668BEF" w14:textId="1ED1DBB2" w:rsidR="0066704A" w:rsidRDefault="003557C4" w:rsidP="00BE5620">
      <w:pPr>
        <w:spacing w:after="209" w:line="268" w:lineRule="auto"/>
        <w:ind w:left="-5" w:hanging="10"/>
      </w:pPr>
      <w:r>
        <w:t xml:space="preserve">Osnovna škola </w:t>
      </w:r>
      <w:r w:rsidR="00583A25">
        <w:t xml:space="preserve">Ivana Martinovića </w:t>
      </w:r>
      <w:r>
        <w:t xml:space="preserve"> nema iskazanih podataka o ugovornim odnosima i slično koji uz ispunjenje određenih uvjeta, mogu postati obveza ili imovina (dana kreditna pisma, hipoteke i slično) </w:t>
      </w:r>
      <w:r w:rsidR="00FB6C9A">
        <w:t>i nema sudskih sporova u tijeku</w:t>
      </w:r>
      <w:r w:rsidR="000C1F0A">
        <w:t>.</w:t>
      </w:r>
    </w:p>
    <w:p w14:paraId="5512F7AF" w14:textId="77777777" w:rsidR="003739C6" w:rsidRDefault="003739C6" w:rsidP="003739C6">
      <w:pPr>
        <w:spacing w:after="218"/>
      </w:pPr>
      <w:r>
        <w:t xml:space="preserve">        3.</w:t>
      </w:r>
      <w:r w:rsidR="00CD6D32">
        <w:t xml:space="preserve"> </w:t>
      </w:r>
      <w:r>
        <w:rPr>
          <w:b/>
        </w:rPr>
        <w:t>Bilješke uz izvještaj o rashodima prema funkcijskoj klasifikaciji –Obrazac RAS-funkcijski</w:t>
      </w:r>
    </w:p>
    <w:p w14:paraId="53B4E6B0" w14:textId="77AAA8B7" w:rsidR="003739C6" w:rsidRDefault="003739C6" w:rsidP="003739C6">
      <w:pPr>
        <w:spacing w:after="207" w:line="267" w:lineRule="auto"/>
        <w:ind w:left="-5" w:hanging="10"/>
      </w:pPr>
      <w:r>
        <w:rPr>
          <w:b/>
        </w:rPr>
        <w:t xml:space="preserve">Bilješka broj </w:t>
      </w:r>
      <w:r w:rsidR="00120A23">
        <w:rPr>
          <w:b/>
        </w:rPr>
        <w:t>1</w:t>
      </w:r>
      <w:r>
        <w:rPr>
          <w:b/>
        </w:rPr>
        <w:t xml:space="preserve"> – </w:t>
      </w:r>
      <w:r w:rsidR="00C8510B">
        <w:rPr>
          <w:b/>
        </w:rPr>
        <w:t>09</w:t>
      </w:r>
      <w:r>
        <w:rPr>
          <w:b/>
        </w:rPr>
        <w:t xml:space="preserve">  </w:t>
      </w:r>
      <w:r w:rsidR="00120A23">
        <w:rPr>
          <w:b/>
        </w:rPr>
        <w:t>Osnovno obrazovanje</w:t>
      </w:r>
      <w:r w:rsidR="00120A23" w:rsidRPr="00120A23">
        <w:t>-škola je ostvarila sve rashode poslovanja u domeni osnovnog obrazovanja</w:t>
      </w:r>
      <w:r w:rsidR="00420C17">
        <w:t xml:space="preserve">, a </w:t>
      </w:r>
      <w:r w:rsidR="00C8510B" w:rsidRPr="00C8510B">
        <w:rPr>
          <w:b/>
        </w:rPr>
        <w:t>096</w:t>
      </w:r>
      <w:r w:rsidR="00420C17" w:rsidRPr="00C8510B">
        <w:rPr>
          <w:b/>
        </w:rPr>
        <w:t xml:space="preserve"> </w:t>
      </w:r>
      <w:r>
        <w:rPr>
          <w:b/>
        </w:rPr>
        <w:t>Dodatne usluge u obrazovanju</w:t>
      </w:r>
      <w:r>
        <w:t xml:space="preserve"> – odnosi se na namirnice nabavljene za školsku kuhinju i iznos</w:t>
      </w:r>
      <w:r w:rsidR="0098064D">
        <w:t>i</w:t>
      </w:r>
      <w:r>
        <w:t xml:space="preserve"> </w:t>
      </w:r>
      <w:r w:rsidR="00583A25">
        <w:t>=26.907,80</w:t>
      </w:r>
      <w:r>
        <w:t xml:space="preserve"> </w:t>
      </w:r>
      <w:r w:rsidR="001C0DA9">
        <w:t>eura</w:t>
      </w:r>
      <w:r>
        <w:t xml:space="preserve">. </w:t>
      </w:r>
    </w:p>
    <w:p w14:paraId="5E02E047" w14:textId="77777777" w:rsidR="00191E59" w:rsidRDefault="00191E59" w:rsidP="00191E59">
      <w:pPr>
        <w:spacing w:after="218"/>
        <w:rPr>
          <w:b/>
        </w:rPr>
      </w:pPr>
      <w:r>
        <w:t xml:space="preserve">       4.</w:t>
      </w:r>
      <w:r w:rsidR="003739C6">
        <w:t xml:space="preserve"> </w:t>
      </w:r>
      <w:r>
        <w:rPr>
          <w:b/>
        </w:rPr>
        <w:t>Bilješke uz izvještaj o promjenama u vrijednosti i obujmu imovine i obveza –Obrazac P-VRIO</w:t>
      </w:r>
    </w:p>
    <w:p w14:paraId="2BCCC8DF" w14:textId="05A980F6" w:rsidR="00D00134" w:rsidRDefault="00C8510B" w:rsidP="00343853">
      <w:pPr>
        <w:spacing w:after="218"/>
      </w:pPr>
      <w:r w:rsidRPr="00C8510B">
        <w:rPr>
          <w:b/>
        </w:rPr>
        <w:t>Bilješka br.1-</w:t>
      </w:r>
      <w:r w:rsidR="00542357" w:rsidRPr="00C8510B">
        <w:rPr>
          <w:b/>
        </w:rPr>
        <w:t xml:space="preserve"> P0</w:t>
      </w:r>
      <w:r w:rsidR="006276E3">
        <w:rPr>
          <w:b/>
        </w:rPr>
        <w:t>18</w:t>
      </w:r>
      <w:r w:rsidR="00542357">
        <w:t xml:space="preserve"> </w:t>
      </w:r>
      <w:r w:rsidR="00082CE4" w:rsidRPr="00082CE4">
        <w:rPr>
          <w:b/>
          <w:bCs/>
        </w:rPr>
        <w:t>P</w:t>
      </w:r>
      <w:r w:rsidR="008926AF" w:rsidRPr="00082CE4">
        <w:rPr>
          <w:b/>
          <w:bCs/>
        </w:rPr>
        <w:t>roizvodna dugotrajna imovina</w:t>
      </w:r>
      <w:r w:rsidR="00082CE4">
        <w:t xml:space="preserve"> – u iznosu od </w:t>
      </w:r>
      <w:r w:rsidR="00583A25">
        <w:t>=4.799,58</w:t>
      </w:r>
      <w:r w:rsidR="00AF60D5">
        <w:t xml:space="preserve"> eura </w:t>
      </w:r>
      <w:r w:rsidR="008C5C16">
        <w:t xml:space="preserve">odnosi se na sadašnju vrijednost </w:t>
      </w:r>
      <w:r w:rsidR="00223D6D">
        <w:t xml:space="preserve"> dobivene imovine </w:t>
      </w:r>
      <w:r w:rsidR="006C77AA">
        <w:t xml:space="preserve"> od MZO-a</w:t>
      </w:r>
      <w:r w:rsidR="001513BB">
        <w:t xml:space="preserve"> temeljem projekta Podrška </w:t>
      </w:r>
      <w:r w:rsidR="00C87E84">
        <w:t>provedb</w:t>
      </w:r>
      <w:r w:rsidR="00583A25">
        <w:t xml:space="preserve">i Cjelovite kurikularne reforme, i tu se nalazi knjigovodstvena vrijednost otpisane opreme i iznosu od 13,26 eura što ukupno iznosi =4.812,84 eura. </w:t>
      </w:r>
    </w:p>
    <w:p w14:paraId="7ACD92E5" w14:textId="158595EB" w:rsidR="00BF33BC" w:rsidRDefault="00542357" w:rsidP="00343853">
      <w:pPr>
        <w:spacing w:after="218"/>
      </w:pPr>
      <w:r>
        <w:t xml:space="preserve"> </w:t>
      </w:r>
      <w:r w:rsidR="00343853" w:rsidRPr="001D6B75">
        <w:t xml:space="preserve"> </w:t>
      </w:r>
      <w:r w:rsidR="00343853">
        <w:rPr>
          <w:b/>
        </w:rPr>
        <w:t xml:space="preserve">         5.</w:t>
      </w:r>
      <w:r w:rsidR="00325D3D">
        <w:rPr>
          <w:b/>
        </w:rPr>
        <w:t xml:space="preserve">Bilješke uz izvještaj o obvezama </w:t>
      </w:r>
    </w:p>
    <w:p w14:paraId="773A3313" w14:textId="26075163" w:rsidR="00496CA8" w:rsidRDefault="00325D3D" w:rsidP="00496CA8">
      <w:pPr>
        <w:spacing w:after="207" w:line="267" w:lineRule="auto"/>
        <w:ind w:left="-5" w:hanging="10"/>
      </w:pPr>
      <w:r>
        <w:rPr>
          <w:b/>
        </w:rPr>
        <w:t xml:space="preserve">Bilješka broj </w:t>
      </w:r>
      <w:r w:rsidR="00343853">
        <w:rPr>
          <w:b/>
        </w:rPr>
        <w:t>1</w:t>
      </w:r>
      <w:r>
        <w:rPr>
          <w:b/>
        </w:rPr>
        <w:t xml:space="preserve"> –</w:t>
      </w:r>
      <w:r w:rsidR="00542357">
        <w:rPr>
          <w:b/>
        </w:rPr>
        <w:t>VOO7</w:t>
      </w:r>
      <w:r>
        <w:t xml:space="preserve"> </w:t>
      </w:r>
      <w:r w:rsidRPr="00615AD3">
        <w:rPr>
          <w:b/>
        </w:rPr>
        <w:t>Stanje dospjelih obveza na kraju izvještajnog razdoblja</w:t>
      </w:r>
      <w:r>
        <w:t xml:space="preserve"> iznosi  </w:t>
      </w:r>
      <w:r w:rsidR="001D6B75">
        <w:t>=</w:t>
      </w:r>
      <w:r w:rsidR="00640592">
        <w:t>12</w:t>
      </w:r>
      <w:r w:rsidR="00542357">
        <w:t>.</w:t>
      </w:r>
      <w:r w:rsidR="00AC3536">
        <w:t>002,54</w:t>
      </w:r>
      <w:r w:rsidR="00542357">
        <w:t xml:space="preserve"> </w:t>
      </w:r>
      <w:r w:rsidR="001C0DA9">
        <w:t>eura</w:t>
      </w:r>
      <w:r>
        <w:t xml:space="preserve">. Obveze se odnose na </w:t>
      </w:r>
      <w:r w:rsidR="000E0FBB">
        <w:t>rashode nastale tijekom 12.mjeseca 20</w:t>
      </w:r>
      <w:r w:rsidR="0066704A">
        <w:t>2</w:t>
      </w:r>
      <w:r w:rsidR="001C0DA9">
        <w:t>3</w:t>
      </w:r>
      <w:r w:rsidR="000E0FBB">
        <w:t>.godine,</w:t>
      </w:r>
      <w:r w:rsidR="00E61333">
        <w:t>koji će biti plaćeni u siječnju 202</w:t>
      </w:r>
      <w:r w:rsidR="00D9138E">
        <w:t>4</w:t>
      </w:r>
      <w:r w:rsidR="00E61333">
        <w:t>.</w:t>
      </w:r>
      <w:r w:rsidR="0066704A">
        <w:t xml:space="preserve">godine </w:t>
      </w:r>
      <w:r w:rsidR="00D13042">
        <w:t>ili tijekom godine</w:t>
      </w:r>
      <w:r w:rsidR="00E61333">
        <w:t xml:space="preserve">, </w:t>
      </w:r>
      <w:r w:rsidR="000E0FBB">
        <w:t xml:space="preserve">te </w:t>
      </w:r>
      <w:r w:rsidR="00542357">
        <w:t>ND23</w:t>
      </w:r>
      <w:r w:rsidR="000E0FBB" w:rsidRPr="00615AD3">
        <w:rPr>
          <w:b/>
        </w:rPr>
        <w:t xml:space="preserve"> Stanje</w:t>
      </w:r>
      <w:r w:rsidR="000E0FBB">
        <w:t xml:space="preserve"> </w:t>
      </w:r>
      <w:r w:rsidR="000E0FBB" w:rsidRPr="00615AD3">
        <w:rPr>
          <w:b/>
        </w:rPr>
        <w:t>nedospjelih obveza na kraju izvještajnog razdoblja</w:t>
      </w:r>
      <w:r w:rsidR="00EF7FDF">
        <w:rPr>
          <w:b/>
        </w:rPr>
        <w:t xml:space="preserve"> za rashode poslovanja</w:t>
      </w:r>
      <w:r w:rsidR="000E0FBB">
        <w:t xml:space="preserve"> u iznosu od </w:t>
      </w:r>
      <w:r w:rsidR="001D6B75">
        <w:t>=</w:t>
      </w:r>
      <w:r w:rsidR="00AC3536">
        <w:t>45.743,69</w:t>
      </w:r>
      <w:r w:rsidR="001D6B75">
        <w:t xml:space="preserve"> </w:t>
      </w:r>
      <w:r w:rsidR="00976176">
        <w:t>eura</w:t>
      </w:r>
      <w:r w:rsidR="000E0FBB">
        <w:t xml:space="preserve"> odnosi se na  </w:t>
      </w:r>
      <w:r>
        <w:t>plaću</w:t>
      </w:r>
      <w:r w:rsidR="00542357">
        <w:t>, materijalne rashode</w:t>
      </w:r>
      <w:r w:rsidR="008D75CD">
        <w:t xml:space="preserve"> i naknade zbog nezapošljavanja invalida </w:t>
      </w:r>
      <w:r>
        <w:t xml:space="preserve"> za 12. mjesec 20</w:t>
      </w:r>
      <w:r w:rsidR="00D13042">
        <w:t>2</w:t>
      </w:r>
      <w:r w:rsidR="00976176">
        <w:t>3</w:t>
      </w:r>
      <w:r>
        <w:t>. godine koj</w:t>
      </w:r>
      <w:r w:rsidR="008D75CD">
        <w:t>e</w:t>
      </w:r>
      <w:r>
        <w:t xml:space="preserve"> </w:t>
      </w:r>
      <w:r w:rsidR="008D75CD">
        <w:t>su</w:t>
      </w:r>
      <w:r>
        <w:t xml:space="preserve"> isplaćen</w:t>
      </w:r>
      <w:r w:rsidR="008D75CD">
        <w:t>e</w:t>
      </w:r>
      <w:r>
        <w:t xml:space="preserve"> </w:t>
      </w:r>
      <w:r w:rsidR="001A72E1">
        <w:t>u 202</w:t>
      </w:r>
      <w:r w:rsidR="00976176">
        <w:t>4</w:t>
      </w:r>
      <w:r w:rsidR="001A72E1">
        <w:t>.</w:t>
      </w:r>
      <w:r>
        <w:t xml:space="preserve"> g</w:t>
      </w:r>
      <w:r w:rsidR="000E0FBB">
        <w:t>odin</w:t>
      </w:r>
      <w:r w:rsidR="001A72E1">
        <w:t>i</w:t>
      </w:r>
      <w:r w:rsidR="000E0FBB">
        <w:t>.</w:t>
      </w:r>
      <w:r>
        <w:t xml:space="preserve">  </w:t>
      </w:r>
    </w:p>
    <w:p w14:paraId="062B750A" w14:textId="628B114C" w:rsidR="00496CA8" w:rsidRDefault="00496CA8" w:rsidP="00496CA8">
      <w:pPr>
        <w:spacing w:after="207" w:line="267" w:lineRule="auto"/>
        <w:ind w:left="-5" w:hanging="10"/>
      </w:pPr>
      <w:r>
        <w:rPr>
          <w:b/>
        </w:rPr>
        <w:t xml:space="preserve">Na V010-Međusobne obveze subjekata općeg proračuna </w:t>
      </w:r>
      <w:r w:rsidRPr="00496CA8">
        <w:t>imamo iznos od =</w:t>
      </w:r>
      <w:r w:rsidR="00AC3536">
        <w:t>603,55</w:t>
      </w:r>
      <w:r w:rsidRPr="00496CA8">
        <w:t xml:space="preserve"> </w:t>
      </w:r>
      <w:r w:rsidR="00976176">
        <w:t>eura</w:t>
      </w:r>
      <w:r w:rsidRPr="00496CA8">
        <w:t xml:space="preserve"> to je bolovanje iznad 42 dana.</w:t>
      </w:r>
    </w:p>
    <w:p w14:paraId="7A48B106" w14:textId="4AB08598" w:rsidR="008124B2" w:rsidRPr="008124B2" w:rsidRDefault="008124B2" w:rsidP="008124B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8124B2">
        <w:rPr>
          <w:rFonts w:ascii="Arial" w:eastAsia="Times New Roman" w:hAnsi="Arial" w:cs="Arial"/>
          <w:b/>
          <w:bCs/>
          <w:sz w:val="18"/>
          <w:szCs w:val="18"/>
        </w:rPr>
        <w:t>Stanje obveza na kr</w:t>
      </w:r>
      <w:r w:rsidR="00AC3536">
        <w:rPr>
          <w:rFonts w:ascii="Arial" w:eastAsia="Times New Roman" w:hAnsi="Arial" w:cs="Arial"/>
          <w:b/>
          <w:bCs/>
          <w:sz w:val="18"/>
          <w:szCs w:val="18"/>
        </w:rPr>
        <w:t>aju izvještajnog razdoblja (V006</w:t>
      </w:r>
      <w:r w:rsidRPr="008124B2">
        <w:rPr>
          <w:rFonts w:ascii="Arial" w:eastAsia="Times New Roman" w:hAnsi="Arial" w:cs="Arial"/>
          <w:b/>
          <w:bCs/>
          <w:sz w:val="18"/>
          <w:szCs w:val="18"/>
        </w:rPr>
        <w:t>)</w:t>
      </w:r>
      <w:r w:rsidR="00AC3536">
        <w:rPr>
          <w:rFonts w:ascii="Arial" w:eastAsia="Times New Roman" w:hAnsi="Arial" w:cs="Arial"/>
          <w:b/>
          <w:bCs/>
          <w:sz w:val="18"/>
          <w:szCs w:val="18"/>
        </w:rPr>
        <w:t xml:space="preserve"> iznosi:=58.349,78 </w:t>
      </w:r>
      <w:r w:rsidR="00BE5620">
        <w:rPr>
          <w:rFonts w:ascii="Arial" w:eastAsia="Times New Roman" w:hAnsi="Arial" w:cs="Arial"/>
          <w:b/>
          <w:bCs/>
          <w:sz w:val="18"/>
          <w:szCs w:val="18"/>
        </w:rPr>
        <w:t xml:space="preserve"> eura.</w:t>
      </w:r>
    </w:p>
    <w:p w14:paraId="041631E0" w14:textId="77777777" w:rsidR="008124B2" w:rsidRPr="00496CA8" w:rsidRDefault="008124B2" w:rsidP="00496CA8">
      <w:pPr>
        <w:spacing w:after="207" w:line="267" w:lineRule="auto"/>
        <w:ind w:left="-5" w:hanging="10"/>
      </w:pPr>
    </w:p>
    <w:p w14:paraId="2095173B" w14:textId="5C6A2951" w:rsidR="00BF33BC" w:rsidRDefault="00FE1021">
      <w:pPr>
        <w:spacing w:after="209" w:line="268" w:lineRule="auto"/>
        <w:ind w:left="-5" w:hanging="10"/>
      </w:pPr>
      <w:r>
        <w:lastRenderedPageBreak/>
        <w:t>U Štitaru</w:t>
      </w:r>
      <w:r w:rsidR="000E0FBB">
        <w:t xml:space="preserve">, </w:t>
      </w:r>
      <w:r w:rsidR="00137216">
        <w:t>30</w:t>
      </w:r>
      <w:r w:rsidR="00A9289C">
        <w:t>.</w:t>
      </w:r>
      <w:r w:rsidR="000E0FBB">
        <w:t>01.20</w:t>
      </w:r>
      <w:r w:rsidR="001D6B75">
        <w:t>2</w:t>
      </w:r>
      <w:r w:rsidR="001C0DA9">
        <w:t>4</w:t>
      </w:r>
      <w:r w:rsidR="000E0FBB">
        <w:t>.</w:t>
      </w:r>
      <w:r>
        <w:t xml:space="preserve"> </w:t>
      </w:r>
      <w:r w:rsidR="000E0FBB">
        <w:t>godine</w:t>
      </w:r>
      <w:r w:rsidR="00325D3D">
        <w:t xml:space="preserve">  </w:t>
      </w:r>
    </w:p>
    <w:p w14:paraId="12A8EB88" w14:textId="77777777" w:rsidR="00BF33BC" w:rsidRDefault="00325D3D">
      <w:pPr>
        <w:spacing w:after="218"/>
      </w:pPr>
      <w:r>
        <w:t xml:space="preserve"> </w:t>
      </w:r>
    </w:p>
    <w:p w14:paraId="7560839D" w14:textId="77777777" w:rsidR="00BF33BC" w:rsidRDefault="00325D3D">
      <w:pPr>
        <w:spacing w:after="11" w:line="267" w:lineRule="auto"/>
        <w:ind w:left="-5" w:hanging="10"/>
      </w:pPr>
      <w:r>
        <w:t xml:space="preserve">Voditelj računovodstva:                                               MP                                         Zakonski predstavnik:                  </w:t>
      </w:r>
    </w:p>
    <w:p w14:paraId="12A61B9E" w14:textId="662123D5" w:rsidR="00BF33BC" w:rsidRDefault="00FE1021" w:rsidP="008537F0">
      <w:pPr>
        <w:spacing w:after="171" w:line="267" w:lineRule="auto"/>
        <w:ind w:left="-5" w:hanging="10"/>
      </w:pPr>
      <w:r>
        <w:t>Ljubic</w:t>
      </w:r>
      <w:r w:rsidR="000E0FBB">
        <w:t>a Leutarević</w:t>
      </w:r>
      <w:r w:rsidR="00325D3D">
        <w:t xml:space="preserve">                                                                                    </w:t>
      </w:r>
      <w:r>
        <w:t xml:space="preserve">                  </w:t>
      </w:r>
      <w:r w:rsidR="00325D3D">
        <w:t xml:space="preserve">   </w:t>
      </w:r>
      <w:r>
        <w:t>Marija Klarić Brdarić</w:t>
      </w:r>
    </w:p>
    <w:p w14:paraId="097E405D" w14:textId="77777777" w:rsidR="008537F0" w:rsidRDefault="008537F0" w:rsidP="008537F0">
      <w:pPr>
        <w:spacing w:after="171" w:line="267" w:lineRule="auto"/>
        <w:ind w:left="-5" w:hanging="10"/>
      </w:pPr>
      <w:r>
        <w:t>_________________________                                                                      ________________________</w:t>
      </w:r>
    </w:p>
    <w:sectPr w:rsidR="008537F0">
      <w:pgSz w:w="11906" w:h="16838"/>
      <w:pgMar w:top="1459" w:right="1504" w:bottom="182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58FC0" w14:textId="77777777" w:rsidR="000C1825" w:rsidRDefault="000C1825" w:rsidP="000C7873">
      <w:pPr>
        <w:spacing w:after="0" w:line="240" w:lineRule="auto"/>
      </w:pPr>
      <w:r>
        <w:separator/>
      </w:r>
    </w:p>
  </w:endnote>
  <w:endnote w:type="continuationSeparator" w:id="0">
    <w:p w14:paraId="54EE0C9F" w14:textId="77777777" w:rsidR="000C1825" w:rsidRDefault="000C1825" w:rsidP="000C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B9E64" w14:textId="77777777" w:rsidR="000C1825" w:rsidRDefault="000C1825" w:rsidP="000C7873">
      <w:pPr>
        <w:spacing w:after="0" w:line="240" w:lineRule="auto"/>
      </w:pPr>
      <w:r>
        <w:separator/>
      </w:r>
    </w:p>
  </w:footnote>
  <w:footnote w:type="continuationSeparator" w:id="0">
    <w:p w14:paraId="076C7A46" w14:textId="77777777" w:rsidR="000C1825" w:rsidRDefault="000C1825" w:rsidP="000C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2D0B"/>
    <w:multiLevelType w:val="hybridMultilevel"/>
    <w:tmpl w:val="1988BC5A"/>
    <w:lvl w:ilvl="0" w:tplc="392E1C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7132CDD"/>
    <w:multiLevelType w:val="hybridMultilevel"/>
    <w:tmpl w:val="C22CB194"/>
    <w:lvl w:ilvl="0" w:tplc="041A000F">
      <w:start w:val="1"/>
      <w:numFmt w:val="decimal"/>
      <w:lvlText w:val="%1."/>
      <w:lvlJc w:val="left"/>
      <w:pPr>
        <w:ind w:left="1065" w:hanging="360"/>
      </w:p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13248B"/>
    <w:multiLevelType w:val="hybridMultilevel"/>
    <w:tmpl w:val="49E2D6BC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BC16560"/>
    <w:multiLevelType w:val="hybridMultilevel"/>
    <w:tmpl w:val="BFE8D298"/>
    <w:lvl w:ilvl="0" w:tplc="94B6AAC8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C34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884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C66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03C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F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70433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405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68D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BC"/>
    <w:rsid w:val="00000CC7"/>
    <w:rsid w:val="000148AE"/>
    <w:rsid w:val="000153E2"/>
    <w:rsid w:val="00027B24"/>
    <w:rsid w:val="0003741D"/>
    <w:rsid w:val="00040225"/>
    <w:rsid w:val="000453A9"/>
    <w:rsid w:val="00047712"/>
    <w:rsid w:val="000477D7"/>
    <w:rsid w:val="000523C1"/>
    <w:rsid w:val="00075D63"/>
    <w:rsid w:val="00081644"/>
    <w:rsid w:val="00082CE4"/>
    <w:rsid w:val="000A2DC2"/>
    <w:rsid w:val="000A6495"/>
    <w:rsid w:val="000C17BF"/>
    <w:rsid w:val="000C1825"/>
    <w:rsid w:val="000C1F0A"/>
    <w:rsid w:val="000C39C9"/>
    <w:rsid w:val="000C7873"/>
    <w:rsid w:val="000D1A8B"/>
    <w:rsid w:val="000D27BC"/>
    <w:rsid w:val="000D302E"/>
    <w:rsid w:val="000E0FBB"/>
    <w:rsid w:val="000E37A4"/>
    <w:rsid w:val="000E7DAF"/>
    <w:rsid w:val="000F5B71"/>
    <w:rsid w:val="000F728D"/>
    <w:rsid w:val="000F7D91"/>
    <w:rsid w:val="0010120B"/>
    <w:rsid w:val="00105469"/>
    <w:rsid w:val="00107E90"/>
    <w:rsid w:val="0011321E"/>
    <w:rsid w:val="00120A23"/>
    <w:rsid w:val="00124B42"/>
    <w:rsid w:val="00132BB5"/>
    <w:rsid w:val="00132EC8"/>
    <w:rsid w:val="00137216"/>
    <w:rsid w:val="001513BB"/>
    <w:rsid w:val="001517CE"/>
    <w:rsid w:val="0015318B"/>
    <w:rsid w:val="00166790"/>
    <w:rsid w:val="00166C87"/>
    <w:rsid w:val="00171955"/>
    <w:rsid w:val="0017398E"/>
    <w:rsid w:val="00176D47"/>
    <w:rsid w:val="00181C37"/>
    <w:rsid w:val="00183520"/>
    <w:rsid w:val="00191E59"/>
    <w:rsid w:val="001A72E1"/>
    <w:rsid w:val="001B08F7"/>
    <w:rsid w:val="001C0DA9"/>
    <w:rsid w:val="001D4A1D"/>
    <w:rsid w:val="001D6A17"/>
    <w:rsid w:val="001D6B75"/>
    <w:rsid w:val="001F7360"/>
    <w:rsid w:val="0020570A"/>
    <w:rsid w:val="00211C69"/>
    <w:rsid w:val="00213B17"/>
    <w:rsid w:val="00223D6D"/>
    <w:rsid w:val="002368A9"/>
    <w:rsid w:val="00243DF7"/>
    <w:rsid w:val="00250BE4"/>
    <w:rsid w:val="00272F24"/>
    <w:rsid w:val="002842D8"/>
    <w:rsid w:val="00295E49"/>
    <w:rsid w:val="002A07E9"/>
    <w:rsid w:val="002B1BDA"/>
    <w:rsid w:val="002B2D76"/>
    <w:rsid w:val="002B6E94"/>
    <w:rsid w:val="002C2263"/>
    <w:rsid w:val="002D6F14"/>
    <w:rsid w:val="002E0249"/>
    <w:rsid w:val="002E0404"/>
    <w:rsid w:val="002F1144"/>
    <w:rsid w:val="002F22F4"/>
    <w:rsid w:val="003066F6"/>
    <w:rsid w:val="00307E6F"/>
    <w:rsid w:val="0031601F"/>
    <w:rsid w:val="00325D3D"/>
    <w:rsid w:val="0033585C"/>
    <w:rsid w:val="00341237"/>
    <w:rsid w:val="003425B7"/>
    <w:rsid w:val="00343853"/>
    <w:rsid w:val="003500DA"/>
    <w:rsid w:val="00352096"/>
    <w:rsid w:val="003557C4"/>
    <w:rsid w:val="00356CA2"/>
    <w:rsid w:val="0036788A"/>
    <w:rsid w:val="003739C6"/>
    <w:rsid w:val="00381CCE"/>
    <w:rsid w:val="00384195"/>
    <w:rsid w:val="003A06C9"/>
    <w:rsid w:val="003A24EB"/>
    <w:rsid w:val="003A65A3"/>
    <w:rsid w:val="003B56B9"/>
    <w:rsid w:val="003E6309"/>
    <w:rsid w:val="0040038E"/>
    <w:rsid w:val="00412E01"/>
    <w:rsid w:val="004207DF"/>
    <w:rsid w:val="00420C17"/>
    <w:rsid w:val="00430C8D"/>
    <w:rsid w:val="0044561C"/>
    <w:rsid w:val="00451CBE"/>
    <w:rsid w:val="00471CE0"/>
    <w:rsid w:val="00475E23"/>
    <w:rsid w:val="00487D9D"/>
    <w:rsid w:val="00496CA8"/>
    <w:rsid w:val="004A1D8B"/>
    <w:rsid w:val="004B453D"/>
    <w:rsid w:val="004B4D73"/>
    <w:rsid w:val="004C4062"/>
    <w:rsid w:val="004C47BE"/>
    <w:rsid w:val="004C4ADD"/>
    <w:rsid w:val="004E596C"/>
    <w:rsid w:val="004F32F0"/>
    <w:rsid w:val="00513424"/>
    <w:rsid w:val="00515116"/>
    <w:rsid w:val="00524407"/>
    <w:rsid w:val="00531DEF"/>
    <w:rsid w:val="00542357"/>
    <w:rsid w:val="00543C82"/>
    <w:rsid w:val="00552F0C"/>
    <w:rsid w:val="00556C52"/>
    <w:rsid w:val="00574EB7"/>
    <w:rsid w:val="005754ED"/>
    <w:rsid w:val="005757E8"/>
    <w:rsid w:val="00583A25"/>
    <w:rsid w:val="00585103"/>
    <w:rsid w:val="00591FE8"/>
    <w:rsid w:val="005945D1"/>
    <w:rsid w:val="005B3DFA"/>
    <w:rsid w:val="005E22A1"/>
    <w:rsid w:val="005F44D4"/>
    <w:rsid w:val="005F4C56"/>
    <w:rsid w:val="006102CF"/>
    <w:rsid w:val="00615AD3"/>
    <w:rsid w:val="00615D91"/>
    <w:rsid w:val="0062424A"/>
    <w:rsid w:val="006256FA"/>
    <w:rsid w:val="006276E3"/>
    <w:rsid w:val="00632D2F"/>
    <w:rsid w:val="00640592"/>
    <w:rsid w:val="0066704A"/>
    <w:rsid w:val="00667FF5"/>
    <w:rsid w:val="00676312"/>
    <w:rsid w:val="00677D8B"/>
    <w:rsid w:val="00690203"/>
    <w:rsid w:val="006C77AA"/>
    <w:rsid w:val="006E0B60"/>
    <w:rsid w:val="006E324B"/>
    <w:rsid w:val="006F5D9D"/>
    <w:rsid w:val="00704E91"/>
    <w:rsid w:val="0071260D"/>
    <w:rsid w:val="007157A3"/>
    <w:rsid w:val="00716005"/>
    <w:rsid w:val="00716992"/>
    <w:rsid w:val="0072290D"/>
    <w:rsid w:val="0074084C"/>
    <w:rsid w:val="00747198"/>
    <w:rsid w:val="00754BB7"/>
    <w:rsid w:val="00797A7F"/>
    <w:rsid w:val="007A24E6"/>
    <w:rsid w:val="007A526D"/>
    <w:rsid w:val="007A6A22"/>
    <w:rsid w:val="007A7B12"/>
    <w:rsid w:val="007C4BDA"/>
    <w:rsid w:val="007E6F66"/>
    <w:rsid w:val="007F4B2B"/>
    <w:rsid w:val="007F5CAD"/>
    <w:rsid w:val="0080388A"/>
    <w:rsid w:val="008124B2"/>
    <w:rsid w:val="00814B9D"/>
    <w:rsid w:val="00830630"/>
    <w:rsid w:val="00837B6E"/>
    <w:rsid w:val="00843198"/>
    <w:rsid w:val="0084592A"/>
    <w:rsid w:val="008537F0"/>
    <w:rsid w:val="00866BB2"/>
    <w:rsid w:val="008926AF"/>
    <w:rsid w:val="008A0C2F"/>
    <w:rsid w:val="008A2D20"/>
    <w:rsid w:val="008B3D52"/>
    <w:rsid w:val="008C1BA0"/>
    <w:rsid w:val="008C5C16"/>
    <w:rsid w:val="008D75CD"/>
    <w:rsid w:val="008F222A"/>
    <w:rsid w:val="008F791D"/>
    <w:rsid w:val="0092726F"/>
    <w:rsid w:val="00950312"/>
    <w:rsid w:val="0097296F"/>
    <w:rsid w:val="00975EA7"/>
    <w:rsid w:val="00976176"/>
    <w:rsid w:val="0098064D"/>
    <w:rsid w:val="009863A9"/>
    <w:rsid w:val="0099380E"/>
    <w:rsid w:val="009A0881"/>
    <w:rsid w:val="009A4370"/>
    <w:rsid w:val="009A5717"/>
    <w:rsid w:val="009A5A89"/>
    <w:rsid w:val="009C68D1"/>
    <w:rsid w:val="009D0B52"/>
    <w:rsid w:val="009D31D4"/>
    <w:rsid w:val="009F10C0"/>
    <w:rsid w:val="00A10C34"/>
    <w:rsid w:val="00A30F6E"/>
    <w:rsid w:val="00A31319"/>
    <w:rsid w:val="00A375D8"/>
    <w:rsid w:val="00A512EE"/>
    <w:rsid w:val="00A514EC"/>
    <w:rsid w:val="00A57251"/>
    <w:rsid w:val="00A719C6"/>
    <w:rsid w:val="00A71B41"/>
    <w:rsid w:val="00A75AC9"/>
    <w:rsid w:val="00A815C5"/>
    <w:rsid w:val="00A83609"/>
    <w:rsid w:val="00A9289C"/>
    <w:rsid w:val="00AA13B2"/>
    <w:rsid w:val="00AA1667"/>
    <w:rsid w:val="00AA2E77"/>
    <w:rsid w:val="00AA4406"/>
    <w:rsid w:val="00AA6A5D"/>
    <w:rsid w:val="00AA7C6E"/>
    <w:rsid w:val="00AC0570"/>
    <w:rsid w:val="00AC3536"/>
    <w:rsid w:val="00AD72E2"/>
    <w:rsid w:val="00AF60D5"/>
    <w:rsid w:val="00AF75B0"/>
    <w:rsid w:val="00B07FC6"/>
    <w:rsid w:val="00B30ADE"/>
    <w:rsid w:val="00B414CA"/>
    <w:rsid w:val="00B43ECF"/>
    <w:rsid w:val="00B50BDC"/>
    <w:rsid w:val="00B62329"/>
    <w:rsid w:val="00B62486"/>
    <w:rsid w:val="00B64621"/>
    <w:rsid w:val="00B76761"/>
    <w:rsid w:val="00B842A3"/>
    <w:rsid w:val="00B86C67"/>
    <w:rsid w:val="00B9239C"/>
    <w:rsid w:val="00BA2F3B"/>
    <w:rsid w:val="00BB2F8D"/>
    <w:rsid w:val="00BC71A2"/>
    <w:rsid w:val="00BD413E"/>
    <w:rsid w:val="00BE1A7D"/>
    <w:rsid w:val="00BE5620"/>
    <w:rsid w:val="00BE5FB1"/>
    <w:rsid w:val="00BE62E2"/>
    <w:rsid w:val="00BF047F"/>
    <w:rsid w:val="00BF0583"/>
    <w:rsid w:val="00BF33BC"/>
    <w:rsid w:val="00BF6E24"/>
    <w:rsid w:val="00BF79E0"/>
    <w:rsid w:val="00C04CFD"/>
    <w:rsid w:val="00C06519"/>
    <w:rsid w:val="00C2135B"/>
    <w:rsid w:val="00C41CBB"/>
    <w:rsid w:val="00C43D95"/>
    <w:rsid w:val="00C612DE"/>
    <w:rsid w:val="00C63B53"/>
    <w:rsid w:val="00C8510B"/>
    <w:rsid w:val="00C87E84"/>
    <w:rsid w:val="00C9596A"/>
    <w:rsid w:val="00CB2FEA"/>
    <w:rsid w:val="00CB4613"/>
    <w:rsid w:val="00CC042A"/>
    <w:rsid w:val="00CC2372"/>
    <w:rsid w:val="00CC70F3"/>
    <w:rsid w:val="00CC713D"/>
    <w:rsid w:val="00CD6D32"/>
    <w:rsid w:val="00CE0EEB"/>
    <w:rsid w:val="00D00134"/>
    <w:rsid w:val="00D04795"/>
    <w:rsid w:val="00D13042"/>
    <w:rsid w:val="00D160B6"/>
    <w:rsid w:val="00D25732"/>
    <w:rsid w:val="00D25E25"/>
    <w:rsid w:val="00D27858"/>
    <w:rsid w:val="00D31937"/>
    <w:rsid w:val="00D40575"/>
    <w:rsid w:val="00D43BA5"/>
    <w:rsid w:val="00D508B5"/>
    <w:rsid w:val="00D50B41"/>
    <w:rsid w:val="00D56960"/>
    <w:rsid w:val="00D57565"/>
    <w:rsid w:val="00D6385C"/>
    <w:rsid w:val="00D65327"/>
    <w:rsid w:val="00D65A66"/>
    <w:rsid w:val="00D7346B"/>
    <w:rsid w:val="00D73AE4"/>
    <w:rsid w:val="00D759E1"/>
    <w:rsid w:val="00D87C97"/>
    <w:rsid w:val="00D90B31"/>
    <w:rsid w:val="00D9138E"/>
    <w:rsid w:val="00DA3E10"/>
    <w:rsid w:val="00DB22CE"/>
    <w:rsid w:val="00DC163A"/>
    <w:rsid w:val="00DD3B73"/>
    <w:rsid w:val="00DE11A3"/>
    <w:rsid w:val="00E004A4"/>
    <w:rsid w:val="00E052F7"/>
    <w:rsid w:val="00E07DF3"/>
    <w:rsid w:val="00E138F3"/>
    <w:rsid w:val="00E167E1"/>
    <w:rsid w:val="00E25EE2"/>
    <w:rsid w:val="00E269AA"/>
    <w:rsid w:val="00E3024E"/>
    <w:rsid w:val="00E333CF"/>
    <w:rsid w:val="00E3781D"/>
    <w:rsid w:val="00E412E9"/>
    <w:rsid w:val="00E46540"/>
    <w:rsid w:val="00E532CD"/>
    <w:rsid w:val="00E564C5"/>
    <w:rsid w:val="00E61333"/>
    <w:rsid w:val="00E6211B"/>
    <w:rsid w:val="00E6314F"/>
    <w:rsid w:val="00E71C78"/>
    <w:rsid w:val="00E956BB"/>
    <w:rsid w:val="00E969A1"/>
    <w:rsid w:val="00EA763E"/>
    <w:rsid w:val="00EA7F97"/>
    <w:rsid w:val="00EB17F7"/>
    <w:rsid w:val="00EB5F54"/>
    <w:rsid w:val="00EC678A"/>
    <w:rsid w:val="00EC77D3"/>
    <w:rsid w:val="00EC7E75"/>
    <w:rsid w:val="00EF7FDF"/>
    <w:rsid w:val="00F00707"/>
    <w:rsid w:val="00F01B22"/>
    <w:rsid w:val="00F07F11"/>
    <w:rsid w:val="00F241D7"/>
    <w:rsid w:val="00F24218"/>
    <w:rsid w:val="00F278CA"/>
    <w:rsid w:val="00F27CBE"/>
    <w:rsid w:val="00F337C8"/>
    <w:rsid w:val="00F36082"/>
    <w:rsid w:val="00F45534"/>
    <w:rsid w:val="00F627A6"/>
    <w:rsid w:val="00F9510A"/>
    <w:rsid w:val="00F95A71"/>
    <w:rsid w:val="00F9707F"/>
    <w:rsid w:val="00FA2ACA"/>
    <w:rsid w:val="00FA5C7D"/>
    <w:rsid w:val="00FB6C9A"/>
    <w:rsid w:val="00FB7B59"/>
    <w:rsid w:val="00FC661B"/>
    <w:rsid w:val="00FD53C9"/>
    <w:rsid w:val="00FD7B71"/>
    <w:rsid w:val="00FE1021"/>
    <w:rsid w:val="00FF0E80"/>
    <w:rsid w:val="00FF5087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C27A"/>
  <w15:docId w15:val="{C796AC10-A5E4-4AED-A685-40DC203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7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7873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7873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0D30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312"/>
    <w:rPr>
      <w:rFonts w:ascii="Segoe UI" w:eastAsia="Calibri" w:hAnsi="Segoe UI" w:cs="Segoe UI"/>
      <w:color w:val="000000"/>
      <w:sz w:val="18"/>
      <w:szCs w:val="18"/>
    </w:rPr>
  </w:style>
  <w:style w:type="table" w:styleId="Reetkatablice">
    <w:name w:val="Table Grid"/>
    <w:basedOn w:val="Obinatablica"/>
    <w:uiPriority w:val="39"/>
    <w:rsid w:val="006F5D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FE7D-CDA0-477D-8D00-AA54F578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Windows korisnik</cp:lastModifiedBy>
  <cp:revision>180</cp:revision>
  <cp:lastPrinted>2024-01-30T11:13:00Z</cp:lastPrinted>
  <dcterms:created xsi:type="dcterms:W3CDTF">2024-01-18T10:01:00Z</dcterms:created>
  <dcterms:modified xsi:type="dcterms:W3CDTF">2024-01-30T11:13:00Z</dcterms:modified>
</cp:coreProperties>
</file>