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73" w:rsidRDefault="000C7873" w:rsidP="000C7873">
      <w:pPr>
        <w:spacing w:after="191"/>
        <w:ind w:left="10" w:hanging="10"/>
      </w:pPr>
      <w:r>
        <w:t xml:space="preserve">Naziv  obveznika: </w:t>
      </w:r>
      <w:r>
        <w:rPr>
          <w:b/>
        </w:rPr>
        <w:t xml:space="preserve">OSNOVNA ŠKOLA </w:t>
      </w:r>
      <w:r w:rsidR="00393C9C">
        <w:rPr>
          <w:b/>
        </w:rPr>
        <w:t>IVANA MARTINOVIĆA</w:t>
      </w:r>
    </w:p>
    <w:p w:rsidR="000C7873" w:rsidRDefault="000C7873" w:rsidP="000C7873">
      <w:pPr>
        <w:spacing w:after="171" w:line="267" w:lineRule="auto"/>
        <w:ind w:left="-5" w:hanging="10"/>
      </w:pPr>
      <w:r>
        <w:t xml:space="preserve">RKP broj:  </w:t>
      </w:r>
      <w:r w:rsidR="00393C9C">
        <w:rPr>
          <w:b/>
        </w:rPr>
        <w:t>10233</w:t>
      </w:r>
    </w:p>
    <w:p w:rsidR="000C7873" w:rsidRDefault="000C7873" w:rsidP="000C7873">
      <w:pPr>
        <w:pStyle w:val="Naslov1"/>
        <w:ind w:left="-5"/>
        <w:rPr>
          <w:b w:val="0"/>
        </w:rPr>
      </w:pPr>
      <w:r>
        <w:rPr>
          <w:b w:val="0"/>
        </w:rPr>
        <w:t xml:space="preserve">Matični broj: </w:t>
      </w:r>
      <w:r w:rsidR="00393C9C">
        <w:t>3307867</w:t>
      </w:r>
      <w:r>
        <w:rPr>
          <w:b w:val="0"/>
        </w:rPr>
        <w:t xml:space="preserve">   </w:t>
      </w:r>
    </w:p>
    <w:p w:rsidR="000C7873" w:rsidRDefault="000C7873" w:rsidP="000C7873">
      <w:pPr>
        <w:pStyle w:val="Naslov1"/>
        <w:ind w:left="-5"/>
      </w:pPr>
      <w:r>
        <w:rPr>
          <w:b w:val="0"/>
        </w:rPr>
        <w:t xml:space="preserve">OIB: </w:t>
      </w:r>
      <w:r w:rsidR="00393C9C">
        <w:t>82065356399</w:t>
      </w:r>
      <w:r>
        <w:rPr>
          <w:b w:val="0"/>
        </w:rPr>
        <w:t xml:space="preserve">  </w:t>
      </w:r>
    </w:p>
    <w:p w:rsidR="000C7873" w:rsidRDefault="000C7873" w:rsidP="000C7873">
      <w:pPr>
        <w:tabs>
          <w:tab w:val="center" w:pos="708"/>
          <w:tab w:val="center" w:pos="1416"/>
          <w:tab w:val="center" w:pos="3536"/>
        </w:tabs>
        <w:spacing w:after="179"/>
      </w:pPr>
      <w:r w:rsidRPr="000C7873">
        <w:t>Adresa obveznika:</w:t>
      </w:r>
      <w:r>
        <w:rPr>
          <w:b/>
        </w:rPr>
        <w:t xml:space="preserve"> </w:t>
      </w:r>
      <w:r w:rsidR="00393C9C">
        <w:rPr>
          <w:b/>
        </w:rPr>
        <w:t>Školska 23, 32274 Štitar</w:t>
      </w:r>
      <w:r>
        <w:rPr>
          <w:b/>
        </w:rPr>
        <w:t xml:space="preserve"> </w:t>
      </w:r>
    </w:p>
    <w:p w:rsidR="000C7873" w:rsidRDefault="000C7873" w:rsidP="000C7873">
      <w:pPr>
        <w:spacing w:after="178"/>
        <w:ind w:left="10" w:hanging="10"/>
      </w:pPr>
      <w:r>
        <w:t xml:space="preserve">Razina:  </w:t>
      </w:r>
      <w:r>
        <w:rPr>
          <w:b/>
        </w:rPr>
        <w:t xml:space="preserve">31 PRORAČUNSKI KORISNIK JEDINICE LOKALNE I PODRUČNE SAMOUPRAVE </w:t>
      </w:r>
    </w:p>
    <w:p w:rsidR="000C7873" w:rsidRDefault="000C7873" w:rsidP="000C7873">
      <w:pPr>
        <w:spacing w:after="178"/>
        <w:ind w:left="-5" w:hanging="10"/>
        <w:rPr>
          <w:b/>
        </w:rPr>
      </w:pPr>
      <w:r>
        <w:t xml:space="preserve">Šifra djelatnosti : </w:t>
      </w:r>
      <w:r w:rsidR="00393C9C">
        <w:rPr>
          <w:b/>
        </w:rPr>
        <w:t>8520 OSNOVNO OBRAZOVANJE</w:t>
      </w:r>
    </w:p>
    <w:p w:rsidR="000C7873" w:rsidRDefault="000C7873" w:rsidP="000C7873">
      <w:pPr>
        <w:spacing w:after="178"/>
        <w:ind w:left="-5" w:hanging="10"/>
      </w:pPr>
      <w:r>
        <w:t>Razdjel:</w:t>
      </w:r>
      <w:r w:rsidRPr="000C7873">
        <w:rPr>
          <w:b/>
        </w:rPr>
        <w:t xml:space="preserve"> </w:t>
      </w:r>
      <w:r>
        <w:rPr>
          <w:b/>
        </w:rPr>
        <w:t>NEMA RAZDJELA</w:t>
      </w:r>
      <w:r>
        <w:t xml:space="preserve"> </w:t>
      </w:r>
    </w:p>
    <w:p w:rsidR="000C7873" w:rsidRDefault="000C7873" w:rsidP="000C7873">
      <w:pPr>
        <w:spacing w:after="177"/>
        <w:ind w:left="10" w:hanging="10"/>
      </w:pPr>
      <w:r>
        <w:t xml:space="preserve">Šifra županije: </w:t>
      </w:r>
      <w:r>
        <w:rPr>
          <w:b/>
        </w:rPr>
        <w:t>16 VUKOVARSKO-SRIJEMSKA ŽUPANIJA</w:t>
      </w:r>
      <w:r>
        <w:t xml:space="preserve"> </w:t>
      </w:r>
    </w:p>
    <w:p w:rsidR="000C7873" w:rsidRDefault="000C7873" w:rsidP="000C7873">
      <w:pPr>
        <w:spacing w:after="177"/>
        <w:ind w:left="10" w:hanging="10"/>
        <w:rPr>
          <w:b/>
        </w:rPr>
      </w:pPr>
      <w:r>
        <w:t>Šifra grada/općine:</w:t>
      </w:r>
      <w:r w:rsidR="00393C9C">
        <w:rPr>
          <w:b/>
        </w:rPr>
        <w:t>628</w:t>
      </w:r>
    </w:p>
    <w:p w:rsidR="00D508B5" w:rsidRPr="00D508B5" w:rsidRDefault="00D508B5" w:rsidP="000C7873">
      <w:pPr>
        <w:spacing w:after="177"/>
        <w:ind w:left="10" w:hanging="10"/>
        <w:rPr>
          <w:b/>
        </w:rPr>
      </w:pPr>
      <w:r w:rsidRPr="00D508B5">
        <w:t>Oznaka razdoblja:</w:t>
      </w:r>
      <w:r>
        <w:rPr>
          <w:b/>
        </w:rPr>
        <w:t>20</w:t>
      </w:r>
      <w:r w:rsidR="00DD3B73">
        <w:rPr>
          <w:b/>
        </w:rPr>
        <w:t>20</w:t>
      </w:r>
      <w:r>
        <w:rPr>
          <w:b/>
        </w:rPr>
        <w:t>-12</w:t>
      </w:r>
    </w:p>
    <w:p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:rsidR="000C7873" w:rsidRDefault="000C7873" w:rsidP="000C7873">
      <w:pPr>
        <w:spacing w:after="0" w:line="417" w:lineRule="auto"/>
        <w:ind w:left="899" w:right="686"/>
        <w:jc w:val="center"/>
        <w:rPr>
          <w:b/>
          <w:sz w:val="28"/>
        </w:rPr>
      </w:pPr>
      <w:r>
        <w:rPr>
          <w:b/>
          <w:sz w:val="28"/>
        </w:rPr>
        <w:t>BILJEŠKE</w:t>
      </w:r>
    </w:p>
    <w:p w:rsidR="000C7873" w:rsidRDefault="000C7873" w:rsidP="000C7873">
      <w:pPr>
        <w:spacing w:after="0" w:line="417" w:lineRule="auto"/>
        <w:ind w:left="899" w:right="686"/>
        <w:jc w:val="center"/>
      </w:pPr>
      <w:r>
        <w:rPr>
          <w:b/>
          <w:sz w:val="28"/>
        </w:rPr>
        <w:t>UZ FINANCIJSKE IZVJEŠTAJE ZA 20</w:t>
      </w:r>
      <w:r w:rsidR="00DD3B73">
        <w:rPr>
          <w:b/>
          <w:sz w:val="28"/>
        </w:rPr>
        <w:t>20</w:t>
      </w:r>
      <w:r>
        <w:rPr>
          <w:b/>
          <w:sz w:val="28"/>
        </w:rPr>
        <w:t xml:space="preserve">.GODINU </w:t>
      </w:r>
    </w:p>
    <w:p w:rsidR="00BF33BC" w:rsidRDefault="00BF33BC" w:rsidP="000C7873">
      <w:pPr>
        <w:spacing w:after="218"/>
      </w:pPr>
    </w:p>
    <w:p w:rsidR="00BF33BC" w:rsidRDefault="00325D3D">
      <w:pPr>
        <w:spacing w:after="209" w:line="268" w:lineRule="auto"/>
        <w:ind w:left="-5" w:hanging="10"/>
      </w:pPr>
      <w:r>
        <w:t xml:space="preserve">Osnovna </w:t>
      </w:r>
      <w:r w:rsidR="00393C9C">
        <w:t>škola</w:t>
      </w:r>
      <w:r w:rsidRPr="00676312">
        <w:t xml:space="preserve"> </w:t>
      </w:r>
      <w:r w:rsidR="00393C9C">
        <w:t>Ivana Martinovića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</w:t>
      </w:r>
      <w:r w:rsidR="00EB17F7">
        <w:t xml:space="preserve"> ,odgovorna osoba za potpisivanje i predaju financijskih izvještaja je </w:t>
      </w:r>
      <w:r w:rsidR="00EB17F7" w:rsidRPr="00EB17F7">
        <w:t>ravnatelj</w:t>
      </w:r>
      <w:r w:rsidR="00393C9C">
        <w:t>ica škole Marija Klarić Brdarić</w:t>
      </w:r>
      <w:r w:rsidR="00287C03">
        <w:t xml:space="preserve"> koja je preuzela dužnost 01.09.2020 nakon odlaska bivšeg ravnatelja Luke Ivkića 31.08.2020. u mirovinu. </w:t>
      </w:r>
      <w:r>
        <w:t xml:space="preserve"> </w:t>
      </w:r>
    </w:p>
    <w:p w:rsidR="00BF33BC" w:rsidRDefault="00325D3D">
      <w:pPr>
        <w:spacing w:after="252"/>
      </w:pPr>
      <w:r>
        <w:rPr>
          <w:b/>
        </w:rPr>
        <w:t xml:space="preserve"> </w:t>
      </w:r>
    </w:p>
    <w:p w:rsidR="00BF33BC" w:rsidRPr="000D302E" w:rsidRDefault="00325D3D" w:rsidP="000D302E">
      <w:pPr>
        <w:pStyle w:val="Odlomakpopisa"/>
        <w:numPr>
          <w:ilvl w:val="0"/>
          <w:numId w:val="2"/>
        </w:numPr>
        <w:spacing w:after="218"/>
        <w:rPr>
          <w:b/>
        </w:rPr>
      </w:pPr>
      <w:r w:rsidRPr="000D302E">
        <w:rPr>
          <w:b/>
        </w:rPr>
        <w:t xml:space="preserve">Bilješke uz </w:t>
      </w:r>
      <w:r w:rsidR="00075D63">
        <w:rPr>
          <w:b/>
        </w:rPr>
        <w:t>i</w:t>
      </w:r>
      <w:r w:rsidRPr="000D302E">
        <w:rPr>
          <w:b/>
        </w:rPr>
        <w:t>zvještaj o prihodima i rashodima, primicima i izdacima</w:t>
      </w:r>
      <w:r w:rsidR="00075D63">
        <w:rPr>
          <w:b/>
        </w:rPr>
        <w:t>-Obrazac PR-RAS</w:t>
      </w:r>
      <w:r w:rsidRPr="000D302E">
        <w:rPr>
          <w:b/>
        </w:rPr>
        <w:t xml:space="preserve"> </w:t>
      </w:r>
    </w:p>
    <w:p w:rsidR="005B120C" w:rsidRDefault="00287C03" w:rsidP="005B120C">
      <w:pPr>
        <w:spacing w:after="209" w:line="268" w:lineRule="auto"/>
        <w:ind w:left="-5" w:hanging="10"/>
      </w:pPr>
      <w:r>
        <w:rPr>
          <w:b/>
        </w:rPr>
        <w:t>Bilješka broj 1</w:t>
      </w:r>
      <w:r w:rsidR="005B120C">
        <w:rPr>
          <w:b/>
        </w:rPr>
        <w:t>-</w:t>
      </w:r>
      <w:r w:rsidR="005B120C" w:rsidRPr="005B120C">
        <w:rPr>
          <w:b/>
        </w:rPr>
        <w:t xml:space="preserve"> </w:t>
      </w:r>
      <w:r w:rsidR="005B120C">
        <w:rPr>
          <w:b/>
        </w:rPr>
        <w:t xml:space="preserve">AOP 065 Kapitalne pomoći proračunskim korisnicima iz proračuna koji im nije nadležan – </w:t>
      </w:r>
      <w:r w:rsidR="005B120C">
        <w:t>U ovom razdoblju primili smo=</w:t>
      </w:r>
      <w:r w:rsidR="005B120C">
        <w:t xml:space="preserve">66.295,25 kn prihoda od MZO-a, </w:t>
      </w:r>
      <w:r w:rsidR="005B120C">
        <w:t>od toga =1.</w:t>
      </w:r>
      <w:r w:rsidR="005B120C">
        <w:t xml:space="preserve">000,00 </w:t>
      </w:r>
      <w:r w:rsidR="005B120C">
        <w:t xml:space="preserve">kn je namijenjeno  za kupnju knjiga za školsku knjižnicu, te  </w:t>
      </w:r>
      <w:r w:rsidR="005B120C">
        <w:t>=65.295,25</w:t>
      </w:r>
      <w:r w:rsidR="005B120C">
        <w:t xml:space="preserve"> kn za udžbenike školske godine 2020./2021.</w:t>
      </w:r>
    </w:p>
    <w:p w:rsidR="00287C03" w:rsidRDefault="00287C03">
      <w:pPr>
        <w:spacing w:after="209" w:line="268" w:lineRule="auto"/>
        <w:ind w:left="-5" w:hanging="10"/>
        <w:rPr>
          <w:b/>
        </w:rPr>
      </w:pPr>
    </w:p>
    <w:p w:rsidR="00BF33BC" w:rsidRDefault="00325D3D">
      <w:pPr>
        <w:spacing w:after="209" w:line="268" w:lineRule="auto"/>
        <w:ind w:left="-5" w:hanging="10"/>
      </w:pPr>
      <w:r>
        <w:rPr>
          <w:b/>
        </w:rPr>
        <w:lastRenderedPageBreak/>
        <w:t xml:space="preserve">Bilješka broj </w:t>
      </w:r>
      <w:r w:rsidR="00287C03">
        <w:rPr>
          <w:b/>
        </w:rPr>
        <w:t>2</w:t>
      </w:r>
      <w:r w:rsidR="00A81B6F">
        <w:rPr>
          <w:b/>
        </w:rPr>
        <w:t>– AOP 153</w:t>
      </w:r>
      <w:r>
        <w:rPr>
          <w:b/>
        </w:rPr>
        <w:t xml:space="preserve"> </w:t>
      </w:r>
      <w:r w:rsidR="00A81B6F">
        <w:rPr>
          <w:b/>
        </w:rPr>
        <w:t xml:space="preserve">Plaće za prekovremeni rad </w:t>
      </w:r>
      <w:r>
        <w:rPr>
          <w:b/>
        </w:rPr>
        <w:t>–</w:t>
      </w:r>
      <w:r w:rsidRPr="00E241C1">
        <w:t xml:space="preserve"> </w:t>
      </w:r>
      <w:r w:rsidR="00E241C1" w:rsidRPr="00E241C1">
        <w:t>u</w:t>
      </w:r>
      <w:r w:rsidR="00E241C1">
        <w:rPr>
          <w:b/>
        </w:rPr>
        <w:t xml:space="preserve"> </w:t>
      </w:r>
      <w:r>
        <w:t xml:space="preserve">ovom razdoblju </w:t>
      </w:r>
      <w:r w:rsidR="007333FE">
        <w:t xml:space="preserve">imamo povećanje zbog odluke ravnateljice o prekovremenim radu. </w:t>
      </w:r>
    </w:p>
    <w:p w:rsidR="00BF0583" w:rsidRDefault="00BF0583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287C03">
        <w:rPr>
          <w:b/>
        </w:rPr>
        <w:t>3</w:t>
      </w:r>
      <w:r w:rsidR="007333FE">
        <w:rPr>
          <w:b/>
        </w:rPr>
        <w:t>-AOP 170</w:t>
      </w:r>
      <w:r w:rsidRPr="00BF0583">
        <w:rPr>
          <w:b/>
        </w:rPr>
        <w:t xml:space="preserve"> </w:t>
      </w:r>
      <w:r w:rsidR="007333FE">
        <w:rPr>
          <w:b/>
        </w:rPr>
        <w:t>Materijal i dijelovi za tekuće i investicijsko održavanje</w:t>
      </w:r>
      <w:r w:rsidR="007333FE">
        <w:t xml:space="preserve">- u ovom izvještajnom razdoblju imamo povećanje zbog krečenja i uređenja škole </w:t>
      </w:r>
    </w:p>
    <w:p w:rsidR="007333FE" w:rsidRDefault="00287C03">
      <w:pPr>
        <w:spacing w:after="209" w:line="268" w:lineRule="auto"/>
        <w:ind w:left="-5" w:hanging="10"/>
      </w:pPr>
      <w:r>
        <w:rPr>
          <w:b/>
        </w:rPr>
        <w:t>Bilješka broj 4</w:t>
      </w:r>
      <w:r w:rsidR="007333FE">
        <w:rPr>
          <w:b/>
        </w:rPr>
        <w:t xml:space="preserve">-AOP Sitan inventar i auto gume- </w:t>
      </w:r>
      <w:r w:rsidR="00F01B22" w:rsidRPr="00BF0583">
        <w:rPr>
          <w:b/>
        </w:rPr>
        <w:t xml:space="preserve"> </w:t>
      </w:r>
      <w:r w:rsidR="007333FE" w:rsidRPr="00615D91">
        <w:t>su znatno veće u odnosu na</w:t>
      </w:r>
      <w:r w:rsidR="007333FE">
        <w:rPr>
          <w:b/>
        </w:rPr>
        <w:t xml:space="preserve"> </w:t>
      </w:r>
      <w:r w:rsidR="007333FE" w:rsidRPr="00615D91">
        <w:t xml:space="preserve">prošlu godinu zato što smo imali </w:t>
      </w:r>
      <w:r w:rsidR="007333FE">
        <w:t>povećanu kupnju sitnog inventara koji nam je potreban za nesmetano održavanje poslovanja škole</w:t>
      </w:r>
    </w:p>
    <w:p w:rsidR="007333FE" w:rsidRPr="007333FE" w:rsidRDefault="005E22A1" w:rsidP="007333FE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287C03">
        <w:rPr>
          <w:b/>
        </w:rPr>
        <w:t>5</w:t>
      </w:r>
      <w:r>
        <w:rPr>
          <w:b/>
        </w:rPr>
        <w:t xml:space="preserve">-AOP </w:t>
      </w:r>
      <w:r w:rsidR="007333FE">
        <w:rPr>
          <w:b/>
        </w:rPr>
        <w:t xml:space="preserve">177- Usluge promidžbe i informiranja- </w:t>
      </w:r>
      <w:r w:rsidR="007333FE" w:rsidRPr="007333FE">
        <w:t>su znatno veće jer smo imali natječaj za ravnatelja pa smo objavili oglas u NN</w:t>
      </w:r>
    </w:p>
    <w:p w:rsidR="00E052F7" w:rsidRPr="007333FE" w:rsidRDefault="00287C03" w:rsidP="00E052F7">
      <w:pPr>
        <w:spacing w:after="209" w:line="268" w:lineRule="auto"/>
        <w:ind w:left="-5" w:hanging="10"/>
      </w:pPr>
      <w:r>
        <w:rPr>
          <w:b/>
        </w:rPr>
        <w:t>Bilješka broj 6</w:t>
      </w:r>
      <w:r w:rsidR="007333FE">
        <w:rPr>
          <w:b/>
        </w:rPr>
        <w:t>-AOP</w:t>
      </w:r>
      <w:r w:rsidR="00D06E04">
        <w:rPr>
          <w:b/>
        </w:rPr>
        <w:t>-</w:t>
      </w:r>
      <w:r w:rsidR="007333FE">
        <w:rPr>
          <w:b/>
        </w:rPr>
        <w:t xml:space="preserve"> Zdravstvene i veterinarske usluge – </w:t>
      </w:r>
      <w:r w:rsidR="007333FE" w:rsidRPr="007333FE">
        <w:t>su veće</w:t>
      </w:r>
      <w:r w:rsidR="007333FE">
        <w:rPr>
          <w:b/>
        </w:rPr>
        <w:t xml:space="preserve"> </w:t>
      </w:r>
      <w:r w:rsidR="007333FE" w:rsidRPr="007333FE">
        <w:t>jer s</w:t>
      </w:r>
      <w:r w:rsidR="007333FE">
        <w:t xml:space="preserve">mo imali više pregleda </w:t>
      </w:r>
      <w:r w:rsidR="00D06E04">
        <w:t>od strane zdravstvenih radnika</w:t>
      </w:r>
    </w:p>
    <w:p w:rsidR="00E052F7" w:rsidRDefault="00287C03" w:rsidP="002E0404">
      <w:pPr>
        <w:spacing w:after="209" w:line="268" w:lineRule="auto"/>
        <w:ind w:left="-5" w:hanging="10"/>
      </w:pPr>
      <w:r>
        <w:rPr>
          <w:b/>
        </w:rPr>
        <w:t>Bilješka broj 7</w:t>
      </w:r>
      <w:r w:rsidR="002F1144">
        <w:rPr>
          <w:b/>
        </w:rPr>
        <w:t xml:space="preserve">-AOP </w:t>
      </w:r>
      <w:r w:rsidR="00D06E04">
        <w:rPr>
          <w:b/>
        </w:rPr>
        <w:t>-</w:t>
      </w:r>
      <w:r w:rsidR="002F1144">
        <w:rPr>
          <w:b/>
        </w:rPr>
        <w:t xml:space="preserve">181 Intelektualne i osobne usluge </w:t>
      </w:r>
      <w:r w:rsidR="002F1144" w:rsidRPr="00615D91">
        <w:t>su  veće u odnosu na</w:t>
      </w:r>
      <w:r w:rsidR="002F1144">
        <w:rPr>
          <w:b/>
        </w:rPr>
        <w:t xml:space="preserve"> </w:t>
      </w:r>
      <w:r w:rsidR="002F1144" w:rsidRPr="00615D91">
        <w:t xml:space="preserve">prošlu godinu zato što smo </w:t>
      </w:r>
      <w:r w:rsidR="002F1144">
        <w:t>imali isplate za e-tehničara.</w:t>
      </w:r>
    </w:p>
    <w:p w:rsidR="002E0404" w:rsidRPr="00D06E04" w:rsidRDefault="002E0404" w:rsidP="002E0404">
      <w:pPr>
        <w:spacing w:after="209" w:line="268" w:lineRule="auto"/>
        <w:ind w:left="-5" w:hanging="10"/>
      </w:pPr>
      <w:r>
        <w:rPr>
          <w:b/>
        </w:rPr>
        <w:t>Bilj</w:t>
      </w:r>
      <w:r w:rsidR="00287C03">
        <w:rPr>
          <w:b/>
        </w:rPr>
        <w:t>eška broj 8-</w:t>
      </w:r>
      <w:r w:rsidR="00D06E04">
        <w:rPr>
          <w:b/>
        </w:rPr>
        <w:t xml:space="preserve">AOP 361 – Uredska oprema i namještaj- </w:t>
      </w:r>
      <w:r w:rsidR="00D06E04" w:rsidRPr="00D06E04">
        <w:t xml:space="preserve">u ovom izvještajnom razdoblju imamo povećanje jer </w:t>
      </w:r>
      <w:r w:rsidR="00D06E04">
        <w:t>nam je potrebna</w:t>
      </w:r>
      <w:r w:rsidR="00D06E04" w:rsidRPr="00D06E04">
        <w:t xml:space="preserve"> </w:t>
      </w:r>
      <w:r w:rsidR="00E241C1">
        <w:t xml:space="preserve"> oprema </w:t>
      </w:r>
      <w:r w:rsidR="00D06E04" w:rsidRPr="00D06E04">
        <w:t>za redovno održavanje nastave</w:t>
      </w:r>
      <w:r w:rsidR="00D06E04">
        <w:t>.</w:t>
      </w:r>
    </w:p>
    <w:p w:rsidR="001D4A1D" w:rsidRPr="00E241C1" w:rsidRDefault="00325D3D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287C03">
        <w:rPr>
          <w:b/>
        </w:rPr>
        <w:t>9</w:t>
      </w:r>
      <w:r>
        <w:rPr>
          <w:b/>
        </w:rPr>
        <w:t xml:space="preserve">– AOP </w:t>
      </w:r>
      <w:r w:rsidR="00D06E04">
        <w:rPr>
          <w:b/>
        </w:rPr>
        <w:t xml:space="preserve">691- Obvezni i preventivni zdravstveni pregledi zaposlenika- </w:t>
      </w:r>
      <w:r w:rsidR="00E241C1">
        <w:t>u</w:t>
      </w:r>
      <w:r w:rsidR="00D06E04" w:rsidRPr="00E241C1">
        <w:t xml:space="preserve"> ovom izvještajnom razdoblju imamo povećanje jer su zaposlenici išli na</w:t>
      </w:r>
      <w:r w:rsidR="00E241C1">
        <w:t xml:space="preserve"> zdravstveni</w:t>
      </w:r>
      <w:r w:rsidR="00D06E04" w:rsidRPr="00E241C1">
        <w:t xml:space="preserve"> pregled </w:t>
      </w:r>
    </w:p>
    <w:p w:rsidR="00D06E04" w:rsidRPr="00E241C1" w:rsidRDefault="00287C03">
      <w:pPr>
        <w:spacing w:after="209" w:line="268" w:lineRule="auto"/>
        <w:ind w:left="-5" w:hanging="10"/>
      </w:pPr>
      <w:r>
        <w:rPr>
          <w:b/>
        </w:rPr>
        <w:t>Bilješka broj 10</w:t>
      </w:r>
      <w:r w:rsidR="00D06E04">
        <w:rPr>
          <w:b/>
        </w:rPr>
        <w:t xml:space="preserve"> – AOP 693- Ugovori o djelu – </w:t>
      </w:r>
      <w:r w:rsidR="00E241C1">
        <w:t>u</w:t>
      </w:r>
      <w:r w:rsidR="00D06E04" w:rsidRPr="00E241C1">
        <w:t xml:space="preserve"> ovom izvještajnom razdoblju imamo povećanje jer imamo </w:t>
      </w:r>
      <w:r w:rsidR="009E7597" w:rsidRPr="00E241C1">
        <w:t>ugovor za e-tehničara, i imali smo retest učenika</w:t>
      </w:r>
    </w:p>
    <w:p w:rsidR="00CD6D32" w:rsidRDefault="00325D3D" w:rsidP="00CD6D32">
      <w:pPr>
        <w:spacing w:after="218"/>
        <w:ind w:left="355" w:hanging="10"/>
      </w:pPr>
      <w:r>
        <w:t xml:space="preserve">  </w:t>
      </w:r>
      <w:r w:rsidR="00CD6D32">
        <w:t>2</w:t>
      </w:r>
      <w:r w:rsidR="00CD6D32">
        <w:rPr>
          <w:b/>
        </w:rPr>
        <w:t>.</w:t>
      </w:r>
      <w:r w:rsidR="00CD6D32">
        <w:rPr>
          <w:rFonts w:ascii="Arial" w:eastAsia="Arial" w:hAnsi="Arial" w:cs="Arial"/>
          <w:b/>
        </w:rPr>
        <w:t xml:space="preserve"> </w:t>
      </w:r>
      <w:r w:rsidR="00CD6D32">
        <w:rPr>
          <w:b/>
        </w:rPr>
        <w:t xml:space="preserve">Bilješke uz izvještaj bilanca </w:t>
      </w:r>
      <w:r w:rsidR="000477D7">
        <w:rPr>
          <w:b/>
        </w:rPr>
        <w:t>–Obrazac BIL</w:t>
      </w:r>
    </w:p>
    <w:p w:rsidR="00CD6D32" w:rsidRPr="001B08F7" w:rsidRDefault="001B08F7" w:rsidP="00CD6D32">
      <w:pPr>
        <w:spacing w:after="209" w:line="268" w:lineRule="auto"/>
        <w:ind w:left="-5" w:hanging="10"/>
        <w:rPr>
          <w:b/>
        </w:rPr>
      </w:pPr>
      <w:r w:rsidRPr="001B08F7">
        <w:rPr>
          <w:b/>
        </w:rPr>
        <w:t>Bilješka broj 1</w:t>
      </w:r>
      <w:r w:rsidR="00CD6D32" w:rsidRPr="001B08F7">
        <w:rPr>
          <w:b/>
        </w:rPr>
        <w:t xml:space="preserve"> 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440"/>
        <w:gridCol w:w="3991"/>
        <w:gridCol w:w="2049"/>
        <w:gridCol w:w="2061"/>
      </w:tblGrid>
      <w:tr w:rsidR="001B08F7" w:rsidRPr="0040465C" w:rsidTr="003A24E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Račun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3A24EB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POZICIJE NA DAN 31.12.201</w:t>
            </w:r>
            <w:r w:rsidR="003A24EB">
              <w:rPr>
                <w:rFonts w:asciiTheme="minorHAnsi" w:hAnsiTheme="minorHAnsi" w:cstheme="minorHAnsi"/>
              </w:rPr>
              <w:t>9</w:t>
            </w:r>
            <w:r w:rsidRPr="00524407">
              <w:rPr>
                <w:rFonts w:asciiTheme="minorHAnsi" w:hAnsiTheme="minorHAnsi" w:cstheme="minorHAnsi"/>
              </w:rPr>
              <w:t>. GODINE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PR-RAS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Bilanca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prihoda poslovanja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531DEF" w:rsidP="00000CC7">
            <w:pPr>
              <w:jc w:val="right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AOP 282=</w:t>
            </w:r>
            <w:r w:rsidR="009E7597">
              <w:rPr>
                <w:rFonts w:asciiTheme="minorHAnsi" w:hAnsiTheme="minorHAnsi" w:cstheme="minorHAnsi"/>
              </w:rPr>
              <w:t>78.679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3A24EB" w:rsidRDefault="00531DEF" w:rsidP="00FD53C9">
            <w:pPr>
              <w:jc w:val="right"/>
              <w:rPr>
                <w:rFonts w:asciiTheme="minorHAnsi" w:hAnsiTheme="minorHAnsi" w:cstheme="minorHAnsi"/>
              </w:rPr>
            </w:pPr>
            <w:r w:rsidRPr="003A24EB">
              <w:rPr>
                <w:rFonts w:asciiTheme="minorHAnsi" w:hAnsiTheme="minorHAnsi" w:cstheme="minorHAnsi"/>
              </w:rPr>
              <w:t>AOP</w:t>
            </w:r>
            <w:r w:rsidR="00524407" w:rsidRPr="003A24EB">
              <w:rPr>
                <w:rFonts w:asciiTheme="minorHAnsi" w:hAnsiTheme="minorHAnsi" w:cstheme="minorHAnsi"/>
              </w:rPr>
              <w:t xml:space="preserve"> </w:t>
            </w:r>
            <w:r w:rsidRPr="003A24EB">
              <w:rPr>
                <w:rFonts w:asciiTheme="minorHAnsi" w:hAnsiTheme="minorHAnsi" w:cstheme="minorHAnsi"/>
              </w:rPr>
              <w:t>2</w:t>
            </w:r>
            <w:r w:rsidR="00FD53C9">
              <w:rPr>
                <w:rFonts w:asciiTheme="minorHAnsi" w:hAnsiTheme="minorHAnsi" w:cstheme="minorHAnsi"/>
              </w:rPr>
              <w:t>38</w:t>
            </w:r>
            <w:r w:rsidRPr="003A24EB">
              <w:rPr>
                <w:rFonts w:asciiTheme="minorHAnsi" w:hAnsiTheme="minorHAnsi" w:cstheme="minorHAnsi"/>
              </w:rPr>
              <w:t>=</w:t>
            </w:r>
            <w:r w:rsidR="009E7597">
              <w:rPr>
                <w:rFonts w:asciiTheme="minorHAnsi" w:hAnsiTheme="minorHAnsi" w:cstheme="minorHAnsi"/>
              </w:rPr>
              <w:t>82.119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prihoda od nefinancijske imovine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primitaka od financijske imovine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92221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Manjak prihoda poslovanja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B08F7" w:rsidRPr="0040465C" w:rsidTr="003A24EB">
        <w:trPr>
          <w:trHeight w:val="87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92222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Manjak prihoda od nefinancijske imovine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24B42" w:rsidP="00000CC7">
            <w:pPr>
              <w:jc w:val="right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AOP</w:t>
            </w:r>
            <w:r w:rsidR="00531DEF" w:rsidRPr="00524407">
              <w:rPr>
                <w:rFonts w:asciiTheme="minorHAnsi" w:hAnsiTheme="minorHAnsi" w:cstheme="minorHAnsi"/>
              </w:rPr>
              <w:t xml:space="preserve"> </w:t>
            </w:r>
            <w:r w:rsidR="005B3DFA">
              <w:rPr>
                <w:rFonts w:asciiTheme="minorHAnsi" w:hAnsiTheme="minorHAnsi" w:cstheme="minorHAnsi"/>
              </w:rPr>
              <w:t>399</w:t>
            </w:r>
            <w:r w:rsidR="00524407" w:rsidRPr="00524407">
              <w:rPr>
                <w:rFonts w:asciiTheme="minorHAnsi" w:hAnsiTheme="minorHAnsi" w:cstheme="minorHAnsi"/>
              </w:rPr>
              <w:t xml:space="preserve"> </w:t>
            </w:r>
            <w:r w:rsidR="00513424">
              <w:rPr>
                <w:rFonts w:asciiTheme="minorHAnsi" w:hAnsiTheme="minorHAnsi" w:cstheme="minorHAnsi"/>
              </w:rPr>
              <w:t>+ AOP 401=</w:t>
            </w:r>
            <w:r w:rsidR="009E7597">
              <w:rPr>
                <w:rFonts w:asciiTheme="minorHAnsi" w:hAnsiTheme="minorHAnsi" w:cstheme="minorHAnsi"/>
              </w:rPr>
              <w:t>126.183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DFA" w:rsidRDefault="005B3DFA" w:rsidP="00D31937">
            <w:pPr>
              <w:jc w:val="right"/>
              <w:rPr>
                <w:rFonts w:asciiTheme="minorHAnsi" w:hAnsiTheme="minorHAnsi" w:cstheme="minorHAnsi"/>
              </w:rPr>
            </w:pPr>
          </w:p>
          <w:p w:rsidR="001B08F7" w:rsidRPr="003A24EB" w:rsidRDefault="00531DEF" w:rsidP="00FD53C9">
            <w:pPr>
              <w:jc w:val="right"/>
              <w:rPr>
                <w:rFonts w:asciiTheme="minorHAnsi" w:hAnsiTheme="minorHAnsi" w:cstheme="minorHAnsi"/>
              </w:rPr>
            </w:pPr>
            <w:r w:rsidRPr="003A24EB">
              <w:rPr>
                <w:rFonts w:asciiTheme="minorHAnsi" w:hAnsiTheme="minorHAnsi" w:cstheme="minorHAnsi"/>
              </w:rPr>
              <w:t>AOP</w:t>
            </w:r>
            <w:r w:rsidR="00524407" w:rsidRPr="003A24EB">
              <w:rPr>
                <w:rFonts w:asciiTheme="minorHAnsi" w:hAnsiTheme="minorHAnsi" w:cstheme="minorHAnsi"/>
              </w:rPr>
              <w:t xml:space="preserve"> </w:t>
            </w:r>
            <w:r w:rsidRPr="003A24EB">
              <w:rPr>
                <w:rFonts w:asciiTheme="minorHAnsi" w:hAnsiTheme="minorHAnsi" w:cstheme="minorHAnsi"/>
              </w:rPr>
              <w:t>2</w:t>
            </w:r>
            <w:r w:rsidR="00000CC7">
              <w:rPr>
                <w:rFonts w:asciiTheme="minorHAnsi" w:hAnsiTheme="minorHAnsi" w:cstheme="minorHAnsi"/>
              </w:rPr>
              <w:t>4</w:t>
            </w:r>
            <w:r w:rsidR="00FD53C9">
              <w:rPr>
                <w:rFonts w:asciiTheme="minorHAnsi" w:hAnsiTheme="minorHAnsi" w:cstheme="minorHAnsi"/>
              </w:rPr>
              <w:t>4</w:t>
            </w:r>
            <w:r w:rsidRPr="003A24EB">
              <w:rPr>
                <w:rFonts w:asciiTheme="minorHAnsi" w:hAnsiTheme="minorHAnsi" w:cstheme="minorHAnsi"/>
              </w:rPr>
              <w:t>=</w:t>
            </w:r>
            <w:r w:rsidR="009E7597">
              <w:rPr>
                <w:rFonts w:asciiTheme="minorHAnsi" w:hAnsiTheme="minorHAnsi" w:cstheme="minorHAnsi"/>
              </w:rPr>
              <w:t>59.888</w:t>
            </w:r>
          </w:p>
        </w:tc>
      </w:tr>
    </w:tbl>
    <w:p w:rsidR="001B08F7" w:rsidRDefault="001B08F7" w:rsidP="001B08F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24407" w:rsidRPr="009E7597" w:rsidRDefault="00524407" w:rsidP="001B08F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E7597" w:rsidRPr="005B120C" w:rsidRDefault="001B08F7" w:rsidP="005B120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241C1">
        <w:rPr>
          <w:rFonts w:asciiTheme="minorHAnsi" w:hAnsiTheme="minorHAnsi" w:cstheme="minorHAnsi"/>
        </w:rPr>
        <w:tab/>
        <w:t>U 20</w:t>
      </w:r>
      <w:r w:rsidR="00132EC8" w:rsidRPr="00E241C1">
        <w:rPr>
          <w:rFonts w:asciiTheme="minorHAnsi" w:hAnsiTheme="minorHAnsi" w:cstheme="minorHAnsi"/>
        </w:rPr>
        <w:t>20</w:t>
      </w:r>
      <w:r w:rsidRPr="00E241C1">
        <w:rPr>
          <w:rFonts w:asciiTheme="minorHAnsi" w:hAnsiTheme="minorHAnsi" w:cstheme="minorHAnsi"/>
        </w:rPr>
        <w:t xml:space="preserve">. godini dobivena je kapitalna donacija od Ministarstva znanosti i obrazovanja  u iznosu od </w:t>
      </w:r>
      <w:r w:rsidR="00E241C1" w:rsidRPr="00E241C1">
        <w:rPr>
          <w:rFonts w:asciiTheme="minorHAnsi" w:hAnsiTheme="minorHAnsi" w:cstheme="minorHAnsi"/>
        </w:rPr>
        <w:t>=66.295,25</w:t>
      </w:r>
      <w:r w:rsidRPr="00E241C1">
        <w:rPr>
          <w:rFonts w:asciiTheme="minorHAnsi" w:hAnsiTheme="minorHAnsi" w:cstheme="minorHAnsi"/>
        </w:rPr>
        <w:t xml:space="preserve"> kn</w:t>
      </w:r>
      <w:r w:rsidR="00132EC8" w:rsidRPr="00E241C1">
        <w:rPr>
          <w:rFonts w:asciiTheme="minorHAnsi" w:hAnsiTheme="minorHAnsi" w:cstheme="minorHAnsi"/>
        </w:rPr>
        <w:t xml:space="preserve"> kapitalna donacija knjige u vrijednosti od =50 kn</w:t>
      </w:r>
      <w:r w:rsidRPr="00E241C1">
        <w:rPr>
          <w:rFonts w:asciiTheme="minorHAnsi" w:hAnsiTheme="minorHAnsi" w:cstheme="minorHAnsi"/>
        </w:rPr>
        <w:t xml:space="preserve"> stoga je provedena obvezna </w:t>
      </w:r>
      <w:r w:rsidRPr="00E241C1">
        <w:rPr>
          <w:rFonts w:asciiTheme="minorHAnsi" w:hAnsiTheme="minorHAnsi" w:cstheme="minorHAnsi"/>
        </w:rPr>
        <w:lastRenderedPageBreak/>
        <w:t xml:space="preserve">korekcija rezultata u iznosu od </w:t>
      </w:r>
      <w:r w:rsidR="00E241C1" w:rsidRPr="00E241C1">
        <w:rPr>
          <w:rFonts w:asciiTheme="minorHAnsi" w:hAnsiTheme="minorHAnsi" w:cstheme="minorHAnsi"/>
        </w:rPr>
        <w:t>=66.295,25</w:t>
      </w:r>
      <w:r w:rsidRPr="00E241C1">
        <w:rPr>
          <w:rFonts w:asciiTheme="minorHAnsi" w:hAnsiTheme="minorHAnsi" w:cstheme="minorHAnsi"/>
        </w:rPr>
        <w:t xml:space="preserve"> kn. Podatak u Bilanci naveden je nakon provedene korekcije rezultata i razlikuje se od podataka u obrascu PR-RAS</w:t>
      </w:r>
      <w:r w:rsidR="00D87C97" w:rsidRPr="00E241C1">
        <w:rPr>
          <w:rFonts w:asciiTheme="minorHAnsi" w:hAnsiTheme="minorHAnsi" w:cstheme="minorHAnsi"/>
        </w:rPr>
        <w:t xml:space="preserve"> za tu korekciju</w:t>
      </w:r>
      <w:r w:rsidR="005B120C">
        <w:rPr>
          <w:rFonts w:asciiTheme="minorHAnsi" w:hAnsiTheme="minorHAnsi" w:cstheme="minorHAnsi"/>
        </w:rPr>
        <w:t>.</w:t>
      </w:r>
    </w:p>
    <w:p w:rsidR="004B453D" w:rsidRDefault="004B453D" w:rsidP="004B453D">
      <w:pPr>
        <w:spacing w:after="209" w:line="268" w:lineRule="auto"/>
        <w:rPr>
          <w:b/>
        </w:rPr>
      </w:pPr>
      <w:r>
        <w:rPr>
          <w:b/>
        </w:rPr>
        <w:t>Bilješka broj 2</w:t>
      </w:r>
    </w:p>
    <w:p w:rsidR="001D4A1D" w:rsidRPr="004B453D" w:rsidRDefault="001D4A1D" w:rsidP="004B453D">
      <w:pPr>
        <w:spacing w:after="209" w:line="268" w:lineRule="auto"/>
        <w:rPr>
          <w:b/>
        </w:rPr>
      </w:pPr>
      <w:r w:rsidRPr="001D4A1D">
        <w:rPr>
          <w:rFonts w:ascii="Times New Roman" w:eastAsia="Times New Roman" w:hAnsi="Times New Roman" w:cs="Times New Roman"/>
          <w:b/>
          <w:color w:val="auto"/>
        </w:rPr>
        <w:t>Stanje na AOP-u 064 Novac u banci i blagajni obuhvaća novčana sredstva:</w:t>
      </w:r>
    </w:p>
    <w:p w:rsidR="001D4A1D" w:rsidRPr="001D4A1D" w:rsidRDefault="004B453D" w:rsidP="001D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Tablica 1.</w:t>
      </w:r>
    </w:p>
    <w:tbl>
      <w:tblPr>
        <w:tblW w:w="81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231"/>
        <w:gridCol w:w="2111"/>
      </w:tblGrid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NOVČANA SREDSTVA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393C9C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45.325,77</w:t>
            </w: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11111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 xml:space="preserve">Novac na žiro računu kod Hrvatske narodne banke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11121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žiro računu kod tuzemnih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393C9C" w:rsidP="00E13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43.415,16</w:t>
            </w: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11122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deviznom računu kod tuzemnih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393C9C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11142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393C9C" w:rsidP="00393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 xml:space="preserve">Prijelazni devizni račun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393C9C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11219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393C9C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Izdvojena novčana sredstva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393C9C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11311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393C9C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Kunska blagajna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393C9C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1.910,61</w:t>
            </w:r>
          </w:p>
        </w:tc>
      </w:tr>
    </w:tbl>
    <w:p w:rsidR="001D4A1D" w:rsidRDefault="001D4A1D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3557C4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3557C4" w:rsidRPr="003557C4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3557C4">
        <w:rPr>
          <w:rFonts w:ascii="Times New Roman" w:eastAsia="Times New Roman" w:hAnsi="Times New Roman" w:cs="Times New Roman"/>
          <w:b/>
          <w:color w:val="auto"/>
        </w:rPr>
        <w:t>Bilješka broj 3 Obvezne bilješke uz Bilancu</w:t>
      </w:r>
    </w:p>
    <w:p w:rsidR="003557C4" w:rsidRPr="001D4A1D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6F5D9D" w:rsidRDefault="00393C9C" w:rsidP="004B453D">
      <w:pPr>
        <w:spacing w:after="209" w:line="268" w:lineRule="auto"/>
        <w:ind w:left="-5" w:hanging="10"/>
      </w:pPr>
      <w:r>
        <w:t>Osnovna škola Ivana Martinovića</w:t>
      </w:r>
      <w:r w:rsidR="003557C4">
        <w:t xml:space="preserve"> nema iskazanih podataka o ugovornim odnosima i slično koji uz ispunjenje određenih uvjeta, mogu postati obveza ili imovina (dana kreditna pisma, hipoteke i slično) </w:t>
      </w:r>
      <w:r w:rsidR="00E138F3">
        <w:t xml:space="preserve">,ali ima </w:t>
      </w:r>
      <w:r w:rsidR="003557C4">
        <w:t>sudsk</w:t>
      </w:r>
      <w:r w:rsidR="00E138F3">
        <w:t>i</w:t>
      </w:r>
      <w:r w:rsidR="003557C4">
        <w:t xml:space="preserve"> spor u tijeku</w:t>
      </w:r>
      <w:r w:rsidR="00E138F3">
        <w:t xml:space="preserve"> za 2020.godinu </w:t>
      </w:r>
      <w:r>
        <w:t>za dvoje bivših zaposlenika</w:t>
      </w:r>
      <w:r w:rsidR="006F5D9D">
        <w:t xml:space="preserve"> za isplatu razlik</w:t>
      </w:r>
      <w:r>
        <w:t>e plaće za 6% i iznosi =18.780,37</w:t>
      </w:r>
      <w:r w:rsidR="006F5D9D">
        <w:t xml:space="preserve"> kn</w:t>
      </w:r>
      <w:r w:rsidR="000C1F0A">
        <w:t xml:space="preserve"> potraživani iznos .</w:t>
      </w:r>
    </w:p>
    <w:p w:rsidR="006F5D9D" w:rsidRPr="007303E7" w:rsidRDefault="003557C4" w:rsidP="006F5D9D">
      <w:pPr>
        <w:rPr>
          <w:b/>
        </w:rPr>
      </w:pPr>
      <w:r>
        <w:t xml:space="preserve"> </w:t>
      </w:r>
      <w:r w:rsidR="000C1F0A" w:rsidRPr="000C1F0A">
        <w:rPr>
          <w:b/>
        </w:rPr>
        <w:t>SUDSKI SPOR U TIJEKU</w:t>
      </w:r>
      <w:r w:rsidR="000C1F0A">
        <w:t xml:space="preserve"> </w:t>
      </w:r>
      <w:r w:rsidR="006F5D9D" w:rsidRPr="007303E7">
        <w:rPr>
          <w:b/>
        </w:rPr>
        <w:t>SA 31.12.2020.</w:t>
      </w:r>
    </w:p>
    <w:p w:rsidR="006F5D9D" w:rsidRDefault="006F5D9D" w:rsidP="006F5D9D"/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764"/>
        <w:gridCol w:w="1374"/>
        <w:gridCol w:w="3378"/>
        <w:gridCol w:w="1276"/>
        <w:gridCol w:w="1417"/>
      </w:tblGrid>
      <w:tr w:rsidR="006F5D9D" w:rsidTr="006F5D9D">
        <w:tc>
          <w:tcPr>
            <w:tcW w:w="1764" w:type="dxa"/>
          </w:tcPr>
          <w:p w:rsidR="006F5D9D" w:rsidRDefault="006F5D9D" w:rsidP="001265B3">
            <w:r>
              <w:t>Red.br.</w:t>
            </w:r>
          </w:p>
        </w:tc>
        <w:tc>
          <w:tcPr>
            <w:tcW w:w="1374" w:type="dxa"/>
          </w:tcPr>
          <w:p w:rsidR="006F5D9D" w:rsidRDefault="000C1F0A" w:rsidP="000C1F0A">
            <w:r>
              <w:t>Broj sudskog predmeta</w:t>
            </w:r>
          </w:p>
        </w:tc>
        <w:tc>
          <w:tcPr>
            <w:tcW w:w="3378" w:type="dxa"/>
          </w:tcPr>
          <w:p w:rsidR="006F5D9D" w:rsidRDefault="006F5D9D" w:rsidP="000C1F0A">
            <w:r>
              <w:t>SVOTA</w:t>
            </w:r>
            <w:r w:rsidR="000C1F0A">
              <w:t xml:space="preserve"> POTRAŽIVANOG IZNOSA</w:t>
            </w:r>
            <w:r>
              <w:t>:</w:t>
            </w:r>
          </w:p>
        </w:tc>
        <w:tc>
          <w:tcPr>
            <w:tcW w:w="1276" w:type="dxa"/>
          </w:tcPr>
          <w:p w:rsidR="006F5D9D" w:rsidRDefault="006F5D9D" w:rsidP="001265B3">
            <w:r>
              <w:t>DUGUJE:</w:t>
            </w:r>
          </w:p>
        </w:tc>
        <w:tc>
          <w:tcPr>
            <w:tcW w:w="1417" w:type="dxa"/>
          </w:tcPr>
          <w:p w:rsidR="006F5D9D" w:rsidRDefault="006F5D9D" w:rsidP="001265B3">
            <w:r>
              <w:t>POTRAŽUJE:</w:t>
            </w:r>
          </w:p>
        </w:tc>
      </w:tr>
      <w:tr w:rsidR="006F5D9D" w:rsidTr="006F5D9D">
        <w:tc>
          <w:tcPr>
            <w:tcW w:w="1764" w:type="dxa"/>
          </w:tcPr>
          <w:p w:rsidR="006F5D9D" w:rsidRDefault="006F5D9D" w:rsidP="006F5D9D">
            <w:r>
              <w:t>1.</w:t>
            </w:r>
          </w:p>
        </w:tc>
        <w:tc>
          <w:tcPr>
            <w:tcW w:w="1374" w:type="dxa"/>
          </w:tcPr>
          <w:p w:rsidR="006F5D9D" w:rsidRDefault="006F5D9D" w:rsidP="001265B3">
            <w:r>
              <w:t>Potencijalne obveze-tužba Pr-</w:t>
            </w:r>
            <w:bookmarkStart w:id="0" w:name="_GoBack"/>
            <w:r w:rsidRPr="0044379B">
              <w:rPr>
                <w:b/>
              </w:rPr>
              <w:t>956/2020-2</w:t>
            </w:r>
            <w:bookmarkEnd w:id="0"/>
          </w:p>
        </w:tc>
        <w:tc>
          <w:tcPr>
            <w:tcW w:w="3378" w:type="dxa"/>
          </w:tcPr>
          <w:p w:rsidR="006F5D9D" w:rsidRDefault="00393C9C" w:rsidP="001265B3">
            <w:r>
              <w:t xml:space="preserve">    18.780,37</w:t>
            </w:r>
          </w:p>
        </w:tc>
        <w:tc>
          <w:tcPr>
            <w:tcW w:w="1276" w:type="dxa"/>
          </w:tcPr>
          <w:p w:rsidR="006F5D9D" w:rsidRDefault="006F5D9D" w:rsidP="001265B3">
            <w:r>
              <w:t>99151</w:t>
            </w:r>
          </w:p>
        </w:tc>
        <w:tc>
          <w:tcPr>
            <w:tcW w:w="1417" w:type="dxa"/>
          </w:tcPr>
          <w:p w:rsidR="006F5D9D" w:rsidRDefault="006F5D9D" w:rsidP="001265B3">
            <w:r>
              <w:t>99651</w:t>
            </w:r>
          </w:p>
        </w:tc>
      </w:tr>
      <w:tr w:rsidR="006F5D9D" w:rsidTr="006F5D9D">
        <w:tc>
          <w:tcPr>
            <w:tcW w:w="1764" w:type="dxa"/>
          </w:tcPr>
          <w:p w:rsidR="006F5D9D" w:rsidRPr="009E2F48" w:rsidRDefault="006F5D9D" w:rsidP="001265B3">
            <w:pPr>
              <w:rPr>
                <w:b/>
              </w:rPr>
            </w:pPr>
            <w:r w:rsidRPr="009E2F48">
              <w:rPr>
                <w:b/>
              </w:rPr>
              <w:t>SVEUKUPNO:</w:t>
            </w:r>
          </w:p>
        </w:tc>
        <w:tc>
          <w:tcPr>
            <w:tcW w:w="1374" w:type="dxa"/>
          </w:tcPr>
          <w:p w:rsidR="006F5D9D" w:rsidRPr="009E2F48" w:rsidRDefault="006F5D9D" w:rsidP="001265B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378" w:type="dxa"/>
          </w:tcPr>
          <w:p w:rsidR="006F5D9D" w:rsidRPr="009E2F48" w:rsidRDefault="00393C9C" w:rsidP="006F5D9D">
            <w:pPr>
              <w:rPr>
                <w:b/>
              </w:rPr>
            </w:pPr>
            <w:r>
              <w:rPr>
                <w:b/>
              </w:rPr>
              <w:t xml:space="preserve">    18.780,37</w:t>
            </w:r>
          </w:p>
        </w:tc>
        <w:tc>
          <w:tcPr>
            <w:tcW w:w="1276" w:type="dxa"/>
          </w:tcPr>
          <w:p w:rsidR="006F5D9D" w:rsidRPr="009E2F48" w:rsidRDefault="006F5D9D" w:rsidP="001265B3">
            <w:pPr>
              <w:rPr>
                <w:b/>
              </w:rPr>
            </w:pPr>
          </w:p>
        </w:tc>
        <w:tc>
          <w:tcPr>
            <w:tcW w:w="1417" w:type="dxa"/>
          </w:tcPr>
          <w:p w:rsidR="006F5D9D" w:rsidRPr="0055055B" w:rsidRDefault="006F5D9D" w:rsidP="001265B3">
            <w:pPr>
              <w:rPr>
                <w:b/>
              </w:rPr>
            </w:pPr>
          </w:p>
        </w:tc>
      </w:tr>
    </w:tbl>
    <w:p w:rsidR="00B50BDC" w:rsidRDefault="00B50BDC" w:rsidP="004B453D">
      <w:pPr>
        <w:spacing w:after="209" w:line="268" w:lineRule="auto"/>
        <w:ind w:left="-5" w:hanging="10"/>
      </w:pPr>
    </w:p>
    <w:p w:rsidR="00393C9C" w:rsidRDefault="00393C9C" w:rsidP="003739C6">
      <w:pPr>
        <w:spacing w:after="218"/>
      </w:pPr>
    </w:p>
    <w:p w:rsidR="003739C6" w:rsidRDefault="00393C9C" w:rsidP="003739C6">
      <w:pPr>
        <w:spacing w:after="218"/>
      </w:pPr>
      <w:r>
        <w:t xml:space="preserve">       </w:t>
      </w:r>
      <w:r w:rsidR="003739C6">
        <w:t>3.</w:t>
      </w:r>
      <w:r w:rsidR="00CD6D32">
        <w:t xml:space="preserve"> </w:t>
      </w:r>
      <w:r w:rsidR="003739C6">
        <w:rPr>
          <w:b/>
        </w:rPr>
        <w:t>Bilješke uz izvještaj o rashodima prema funkcijskoj klasifikaciji –Obrazac RAS-funkcijski</w:t>
      </w:r>
    </w:p>
    <w:p w:rsidR="003739C6" w:rsidRDefault="003739C6" w:rsidP="003739C6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120A23">
        <w:rPr>
          <w:b/>
        </w:rPr>
        <w:t>1</w:t>
      </w:r>
      <w:r>
        <w:rPr>
          <w:b/>
        </w:rPr>
        <w:t xml:space="preserve"> – AOP 1</w:t>
      </w:r>
      <w:r w:rsidR="00120A23">
        <w:rPr>
          <w:b/>
        </w:rPr>
        <w:t>13</w:t>
      </w:r>
      <w:r>
        <w:rPr>
          <w:b/>
        </w:rPr>
        <w:t xml:space="preserve">  </w:t>
      </w:r>
      <w:r w:rsidR="00120A23">
        <w:rPr>
          <w:b/>
        </w:rPr>
        <w:t>Osnovno obrazovanje</w:t>
      </w:r>
      <w:r w:rsidR="00120A23" w:rsidRPr="00120A23">
        <w:t>-škola je ostvarila sve rashode poslovanja u domeni osnovnog obrazovanja</w:t>
      </w:r>
      <w:r w:rsidR="00420C17">
        <w:t xml:space="preserve">, a </w:t>
      </w:r>
      <w:r w:rsidR="00420C17" w:rsidRPr="00420C17">
        <w:rPr>
          <w:b/>
        </w:rPr>
        <w:t>AOP 122</w:t>
      </w:r>
      <w:r w:rsidR="00420C17">
        <w:t xml:space="preserve"> </w:t>
      </w:r>
      <w:r>
        <w:rPr>
          <w:b/>
        </w:rPr>
        <w:t>Dodatne usluge u obrazovanju</w:t>
      </w:r>
      <w:r>
        <w:t xml:space="preserve"> – odnosi se na namirnice nabavljene za školsku kuhinju i iznos</w:t>
      </w:r>
      <w:r w:rsidR="0098064D">
        <w:t>i</w:t>
      </w:r>
      <w:r w:rsidR="00665F07">
        <w:t xml:space="preserve"> 61.178</w:t>
      </w:r>
      <w:r>
        <w:t xml:space="preserve"> kn. </w:t>
      </w:r>
    </w:p>
    <w:p w:rsidR="00191E59" w:rsidRDefault="00191E59" w:rsidP="00191E59">
      <w:pPr>
        <w:spacing w:after="218"/>
        <w:rPr>
          <w:b/>
        </w:rPr>
      </w:pPr>
      <w:r>
        <w:t xml:space="preserve">       4.</w:t>
      </w:r>
      <w:r w:rsidR="003739C6">
        <w:t xml:space="preserve"> </w:t>
      </w:r>
      <w:r>
        <w:rPr>
          <w:b/>
        </w:rPr>
        <w:t>Bilješke uz izvještaj o promjenama u vrijednosti i obujmu imovine i obveza –Obrazac P-VRIO</w:t>
      </w:r>
    </w:p>
    <w:p w:rsidR="001D6B75" w:rsidRDefault="00191E59" w:rsidP="00343853">
      <w:pPr>
        <w:spacing w:after="218"/>
        <w:rPr>
          <w:b/>
        </w:rPr>
      </w:pPr>
      <w:r>
        <w:rPr>
          <w:b/>
        </w:rPr>
        <w:t>Bilješka broj 1-AOP 001-Promjena u vrijednosti i obujmu imovine</w:t>
      </w:r>
      <w:r w:rsidR="00343853">
        <w:rPr>
          <w:b/>
        </w:rPr>
        <w:t xml:space="preserve"> </w:t>
      </w:r>
    </w:p>
    <w:p w:rsidR="00BF33BC" w:rsidRDefault="00343853" w:rsidP="00343853">
      <w:pPr>
        <w:spacing w:after="218"/>
      </w:pPr>
      <w:r w:rsidRPr="001D6B75">
        <w:t xml:space="preserve"> AOP-02</w:t>
      </w:r>
      <w:r w:rsidR="000148AE">
        <w:t>1</w:t>
      </w:r>
      <w:r w:rsidR="001D6B75" w:rsidRPr="001D6B75">
        <w:t xml:space="preserve"> odnosi se na</w:t>
      </w:r>
      <w:r w:rsidR="001D6B75">
        <w:rPr>
          <w:b/>
        </w:rPr>
        <w:t xml:space="preserve"> </w:t>
      </w:r>
      <w:r w:rsidRPr="00343853">
        <w:t xml:space="preserve"> </w:t>
      </w:r>
      <w:r w:rsidR="00E269AA">
        <w:t>promjenu u obujmu imovine</w:t>
      </w:r>
      <w:r w:rsidR="00552F0C">
        <w:t xml:space="preserve"> za </w:t>
      </w:r>
      <w:r w:rsidR="00665F07">
        <w:t>otpis opreme sa knjigovodstvenom vrijednosti</w:t>
      </w:r>
      <w:r w:rsidRPr="00343853">
        <w:t xml:space="preserve"> </w:t>
      </w:r>
      <w:r w:rsidR="00E269AA">
        <w:t xml:space="preserve"> u iznosu od </w:t>
      </w:r>
      <w:r w:rsidR="001D6B75">
        <w:t>=</w:t>
      </w:r>
      <w:r w:rsidR="00665F07">
        <w:t>1.690</w:t>
      </w:r>
      <w:r w:rsidRPr="00343853">
        <w:t xml:space="preserve"> kn</w:t>
      </w:r>
      <w:r w:rsidR="00552F0C">
        <w:t>.</w:t>
      </w:r>
    </w:p>
    <w:p w:rsidR="000148AE" w:rsidRDefault="000148AE" w:rsidP="000148AE">
      <w:pPr>
        <w:spacing w:after="218"/>
      </w:pPr>
      <w:r w:rsidRPr="001D6B75">
        <w:lastRenderedPageBreak/>
        <w:t>AOP-023 odnosi se na</w:t>
      </w:r>
      <w:r>
        <w:rPr>
          <w:b/>
        </w:rPr>
        <w:t xml:space="preserve"> </w:t>
      </w:r>
      <w:r w:rsidR="00665F07">
        <w:t>otpis</w:t>
      </w:r>
      <w:r w:rsidRPr="00343853">
        <w:t xml:space="preserve"> sitnog inventara u iznosu od </w:t>
      </w:r>
      <w:r w:rsidR="00665F07">
        <w:t>=11.756</w:t>
      </w:r>
      <w:r w:rsidRPr="00343853">
        <w:t xml:space="preserve"> kn što je utvrđeno inventurom</w:t>
      </w:r>
      <w:r>
        <w:t>.</w:t>
      </w:r>
    </w:p>
    <w:p w:rsidR="00BF33BC" w:rsidRDefault="00343853" w:rsidP="00343853">
      <w:pPr>
        <w:spacing w:after="218"/>
      </w:pPr>
      <w:r>
        <w:rPr>
          <w:b/>
        </w:rPr>
        <w:t xml:space="preserve">         5.</w:t>
      </w:r>
      <w:r w:rsidR="00325D3D">
        <w:rPr>
          <w:b/>
        </w:rPr>
        <w:t xml:space="preserve">Bilješke uz izvještaj o obvezama </w:t>
      </w:r>
    </w:p>
    <w:p w:rsidR="00BF33BC" w:rsidRDefault="00325D3D" w:rsidP="000E0FBB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343853">
        <w:rPr>
          <w:b/>
        </w:rPr>
        <w:t>1</w:t>
      </w:r>
      <w:r>
        <w:rPr>
          <w:b/>
        </w:rPr>
        <w:t xml:space="preserve"> – AOP 03</w:t>
      </w:r>
      <w:r w:rsidR="00343853">
        <w:rPr>
          <w:b/>
        </w:rPr>
        <w:t>7</w:t>
      </w:r>
      <w:r>
        <w:t xml:space="preserve"> </w:t>
      </w:r>
      <w:r w:rsidRPr="00615AD3">
        <w:rPr>
          <w:b/>
        </w:rPr>
        <w:t>Stanje dospjelih obveza na kraju izvještajnog razdoblja</w:t>
      </w:r>
      <w:r>
        <w:t xml:space="preserve"> iznosi  </w:t>
      </w:r>
      <w:r w:rsidR="009E7597">
        <w:t>=23.095</w:t>
      </w:r>
      <w:r>
        <w:t xml:space="preserve"> kn. Obveze se odnose na </w:t>
      </w:r>
      <w:r w:rsidR="000E0FBB">
        <w:t>rashod</w:t>
      </w:r>
      <w:r w:rsidR="009E7597">
        <w:t>e nastale tijekom 12.mjeseca 2020</w:t>
      </w:r>
      <w:r w:rsidR="000E0FBB">
        <w:t>.godine,</w:t>
      </w:r>
      <w:r w:rsidR="00E61333">
        <w:t>koji</w:t>
      </w:r>
      <w:r w:rsidR="009E7597">
        <w:t xml:space="preserve"> će biti plaćeni u siječnju 2021</w:t>
      </w:r>
      <w:r w:rsidR="00E61333">
        <w:t>.</w:t>
      </w:r>
      <w:r w:rsidR="00D13042">
        <w:t>ili tijekom godine</w:t>
      </w:r>
      <w:r w:rsidR="00E61333">
        <w:t xml:space="preserve">, </w:t>
      </w:r>
      <w:r w:rsidR="000E0FBB">
        <w:t xml:space="preserve">te </w:t>
      </w:r>
      <w:r w:rsidR="000E0FBB" w:rsidRPr="00615AD3">
        <w:rPr>
          <w:b/>
        </w:rPr>
        <w:t>AOP-090 Stanje</w:t>
      </w:r>
      <w:r w:rsidR="000E0FBB">
        <w:t xml:space="preserve"> </w:t>
      </w:r>
      <w:r w:rsidR="000E0FBB" w:rsidRPr="00615AD3">
        <w:rPr>
          <w:b/>
        </w:rPr>
        <w:t>nedospjelih obveza na kraju izvještajnog razdoblja</w:t>
      </w:r>
      <w:r w:rsidR="000E0FBB">
        <w:t xml:space="preserve"> u iznosu od </w:t>
      </w:r>
      <w:r w:rsidR="001D6B75">
        <w:t>=</w:t>
      </w:r>
      <w:r w:rsidR="009E7597">
        <w:t>265.687</w:t>
      </w:r>
      <w:r w:rsidR="001D6B75">
        <w:t xml:space="preserve"> k</w:t>
      </w:r>
      <w:r w:rsidR="000E0FBB">
        <w:t xml:space="preserve">n odnosi se na  </w:t>
      </w:r>
      <w:r>
        <w:t>plaću</w:t>
      </w:r>
      <w:r w:rsidR="008D75CD">
        <w:t xml:space="preserve"> i naknade zbog nezapošljavanja invalida </w:t>
      </w:r>
      <w:r>
        <w:t xml:space="preserve"> za 12. mjesec 20</w:t>
      </w:r>
      <w:r w:rsidR="00D13042">
        <w:t>20</w:t>
      </w:r>
      <w:r>
        <w:t>. godine koj</w:t>
      </w:r>
      <w:r w:rsidR="008D75CD">
        <w:t>e</w:t>
      </w:r>
      <w:r>
        <w:t xml:space="preserve"> </w:t>
      </w:r>
      <w:r w:rsidR="008D75CD">
        <w:t>su</w:t>
      </w:r>
      <w:r>
        <w:t xml:space="preserve"> isplaćen</w:t>
      </w:r>
      <w:r w:rsidR="008D75CD">
        <w:t>e</w:t>
      </w:r>
      <w:r>
        <w:t xml:space="preserve"> 1</w:t>
      </w:r>
      <w:r w:rsidR="00D13042">
        <w:t>1</w:t>
      </w:r>
      <w:r>
        <w:t>.siječnja 20</w:t>
      </w:r>
      <w:r w:rsidR="001D6B75">
        <w:t>2</w:t>
      </w:r>
      <w:r w:rsidR="00D13042">
        <w:t>1</w:t>
      </w:r>
      <w:r>
        <w:t>. g</w:t>
      </w:r>
      <w:r w:rsidR="000E0FBB">
        <w:t>odine.</w:t>
      </w:r>
      <w:r>
        <w:t xml:space="preserve">  </w:t>
      </w:r>
    </w:p>
    <w:p w:rsidR="00BF33BC" w:rsidRDefault="00665F07">
      <w:pPr>
        <w:spacing w:after="209" w:line="268" w:lineRule="auto"/>
        <w:ind w:left="-5" w:hanging="10"/>
      </w:pPr>
      <w:r>
        <w:t>U Štitaru</w:t>
      </w:r>
      <w:r w:rsidR="000E0FBB">
        <w:t xml:space="preserve">, </w:t>
      </w:r>
      <w:r w:rsidR="00D13042">
        <w:t>28</w:t>
      </w:r>
      <w:r w:rsidR="000E0FBB">
        <w:t>.01.20</w:t>
      </w:r>
      <w:r w:rsidR="001D6B75">
        <w:t>2</w:t>
      </w:r>
      <w:r w:rsidR="00D13042">
        <w:t>1</w:t>
      </w:r>
      <w:r w:rsidR="000E0FBB">
        <w:t>.godine</w:t>
      </w:r>
      <w:r w:rsidR="00325D3D">
        <w:t xml:space="preserve">  </w:t>
      </w:r>
    </w:p>
    <w:p w:rsidR="00BF33BC" w:rsidRDefault="00325D3D">
      <w:pPr>
        <w:spacing w:after="218"/>
      </w:pPr>
      <w:r>
        <w:t xml:space="preserve"> </w:t>
      </w:r>
    </w:p>
    <w:p w:rsidR="00BF33BC" w:rsidRDefault="00325D3D">
      <w:pPr>
        <w:spacing w:after="11" w:line="267" w:lineRule="auto"/>
        <w:ind w:left="-5" w:hanging="10"/>
      </w:pPr>
      <w:r>
        <w:t xml:space="preserve">Voditelj računovodstva:                                               MP                                         Zakonski predstavnik:                  </w:t>
      </w:r>
    </w:p>
    <w:p w:rsidR="00BF33BC" w:rsidRDefault="00665F07" w:rsidP="008537F0">
      <w:pPr>
        <w:spacing w:after="171" w:line="267" w:lineRule="auto"/>
        <w:ind w:left="-5" w:hanging="10"/>
      </w:pPr>
      <w:r>
        <w:t>Ljubi</w:t>
      </w:r>
      <w:r w:rsidR="000E0FBB">
        <w:t>ca Leutarević</w:t>
      </w:r>
      <w:r w:rsidR="00325D3D">
        <w:t xml:space="preserve">                                                                           </w:t>
      </w:r>
      <w:r>
        <w:t xml:space="preserve">                             </w:t>
      </w:r>
      <w:r w:rsidR="00325D3D">
        <w:t xml:space="preserve">  </w:t>
      </w:r>
      <w:r>
        <w:t>Marija Klarić Brdarić</w:t>
      </w:r>
      <w:r w:rsidR="00325D3D">
        <w:t xml:space="preserve"> </w:t>
      </w:r>
    </w:p>
    <w:p w:rsidR="008537F0" w:rsidRDefault="008537F0" w:rsidP="008537F0">
      <w:pPr>
        <w:spacing w:after="171" w:line="267" w:lineRule="auto"/>
        <w:ind w:left="-5" w:hanging="10"/>
      </w:pPr>
      <w:r>
        <w:t>_________________________                                                                      ________________________</w:t>
      </w:r>
    </w:p>
    <w:sectPr w:rsidR="008537F0">
      <w:pgSz w:w="11906" w:h="16838"/>
      <w:pgMar w:top="1459" w:right="1504" w:bottom="182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20" w:rsidRDefault="00D57020" w:rsidP="000C7873">
      <w:pPr>
        <w:spacing w:after="0" w:line="240" w:lineRule="auto"/>
      </w:pPr>
      <w:r>
        <w:separator/>
      </w:r>
    </w:p>
  </w:endnote>
  <w:endnote w:type="continuationSeparator" w:id="0">
    <w:p w:rsidR="00D57020" w:rsidRDefault="00D57020" w:rsidP="000C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20" w:rsidRDefault="00D57020" w:rsidP="000C7873">
      <w:pPr>
        <w:spacing w:after="0" w:line="240" w:lineRule="auto"/>
      </w:pPr>
      <w:r>
        <w:separator/>
      </w:r>
    </w:p>
  </w:footnote>
  <w:footnote w:type="continuationSeparator" w:id="0">
    <w:p w:rsidR="00D57020" w:rsidRDefault="00D57020" w:rsidP="000C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2D0B"/>
    <w:multiLevelType w:val="hybridMultilevel"/>
    <w:tmpl w:val="1988BC5A"/>
    <w:lvl w:ilvl="0" w:tplc="392E1C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BC16560"/>
    <w:multiLevelType w:val="hybridMultilevel"/>
    <w:tmpl w:val="BFE8D298"/>
    <w:lvl w:ilvl="0" w:tplc="94B6AAC8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C34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884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C66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03C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F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70433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405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68D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BC"/>
    <w:rsid w:val="00000CC7"/>
    <w:rsid w:val="000148AE"/>
    <w:rsid w:val="000153E2"/>
    <w:rsid w:val="000477D7"/>
    <w:rsid w:val="00075D63"/>
    <w:rsid w:val="000C1F0A"/>
    <w:rsid w:val="000C7873"/>
    <w:rsid w:val="000D302E"/>
    <w:rsid w:val="000E0FBB"/>
    <w:rsid w:val="00120A23"/>
    <w:rsid w:val="00124B42"/>
    <w:rsid w:val="00132EC8"/>
    <w:rsid w:val="00181C37"/>
    <w:rsid w:val="00191E59"/>
    <w:rsid w:val="001B08F7"/>
    <w:rsid w:val="001D4A1D"/>
    <w:rsid w:val="001D6B75"/>
    <w:rsid w:val="001E137A"/>
    <w:rsid w:val="002842D8"/>
    <w:rsid w:val="00287C03"/>
    <w:rsid w:val="002A07E9"/>
    <w:rsid w:val="002C2263"/>
    <w:rsid w:val="002D6F14"/>
    <w:rsid w:val="002E0404"/>
    <w:rsid w:val="002F1144"/>
    <w:rsid w:val="00307E6F"/>
    <w:rsid w:val="00325D3D"/>
    <w:rsid w:val="00341237"/>
    <w:rsid w:val="00343853"/>
    <w:rsid w:val="003557C4"/>
    <w:rsid w:val="00367731"/>
    <w:rsid w:val="003739C6"/>
    <w:rsid w:val="00393C9C"/>
    <w:rsid w:val="003A24EB"/>
    <w:rsid w:val="004207DF"/>
    <w:rsid w:val="00420C17"/>
    <w:rsid w:val="0044379B"/>
    <w:rsid w:val="0044561C"/>
    <w:rsid w:val="0047350F"/>
    <w:rsid w:val="004B453D"/>
    <w:rsid w:val="004B4D73"/>
    <w:rsid w:val="00513424"/>
    <w:rsid w:val="00515116"/>
    <w:rsid w:val="00524407"/>
    <w:rsid w:val="00531DEF"/>
    <w:rsid w:val="00552F0C"/>
    <w:rsid w:val="005945D1"/>
    <w:rsid w:val="005B120C"/>
    <w:rsid w:val="005B3DFA"/>
    <w:rsid w:val="005E22A1"/>
    <w:rsid w:val="00615AD3"/>
    <w:rsid w:val="00615D91"/>
    <w:rsid w:val="0062424A"/>
    <w:rsid w:val="00665F07"/>
    <w:rsid w:val="00676312"/>
    <w:rsid w:val="00677D8B"/>
    <w:rsid w:val="006E324B"/>
    <w:rsid w:val="006F5D9D"/>
    <w:rsid w:val="007333FE"/>
    <w:rsid w:val="0074084C"/>
    <w:rsid w:val="007F4B2B"/>
    <w:rsid w:val="008537F0"/>
    <w:rsid w:val="008D75CD"/>
    <w:rsid w:val="00975EA7"/>
    <w:rsid w:val="0098064D"/>
    <w:rsid w:val="009A5A89"/>
    <w:rsid w:val="009E7597"/>
    <w:rsid w:val="00A375D8"/>
    <w:rsid w:val="00A81B6F"/>
    <w:rsid w:val="00AA2E77"/>
    <w:rsid w:val="00AF75B0"/>
    <w:rsid w:val="00B50BDC"/>
    <w:rsid w:val="00B86C67"/>
    <w:rsid w:val="00BA2F3B"/>
    <w:rsid w:val="00BE1A7D"/>
    <w:rsid w:val="00BE62E2"/>
    <w:rsid w:val="00BF047F"/>
    <w:rsid w:val="00BF0583"/>
    <w:rsid w:val="00BF33BC"/>
    <w:rsid w:val="00C04CFD"/>
    <w:rsid w:val="00C41CBB"/>
    <w:rsid w:val="00CC70F3"/>
    <w:rsid w:val="00CD6D32"/>
    <w:rsid w:val="00D06E04"/>
    <w:rsid w:val="00D13042"/>
    <w:rsid w:val="00D27858"/>
    <w:rsid w:val="00D31937"/>
    <w:rsid w:val="00D508B5"/>
    <w:rsid w:val="00D56960"/>
    <w:rsid w:val="00D57020"/>
    <w:rsid w:val="00D87C97"/>
    <w:rsid w:val="00DA3E10"/>
    <w:rsid w:val="00DC163A"/>
    <w:rsid w:val="00DD3B73"/>
    <w:rsid w:val="00E004A4"/>
    <w:rsid w:val="00E052F7"/>
    <w:rsid w:val="00E138F3"/>
    <w:rsid w:val="00E241C1"/>
    <w:rsid w:val="00E269AA"/>
    <w:rsid w:val="00E412E9"/>
    <w:rsid w:val="00E564C5"/>
    <w:rsid w:val="00E61333"/>
    <w:rsid w:val="00EB17F7"/>
    <w:rsid w:val="00F01B22"/>
    <w:rsid w:val="00F24218"/>
    <w:rsid w:val="00F27CBE"/>
    <w:rsid w:val="00F36082"/>
    <w:rsid w:val="00F95A71"/>
    <w:rsid w:val="00FA2ACA"/>
    <w:rsid w:val="00FA5C7D"/>
    <w:rsid w:val="00FD53C9"/>
    <w:rsid w:val="00FD7B71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6AC10-A5E4-4AED-A685-40DC203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7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7873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7873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0D30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312"/>
    <w:rPr>
      <w:rFonts w:ascii="Segoe UI" w:eastAsia="Calibri" w:hAnsi="Segoe UI" w:cs="Segoe UI"/>
      <w:color w:val="000000"/>
      <w:sz w:val="18"/>
      <w:szCs w:val="18"/>
    </w:rPr>
  </w:style>
  <w:style w:type="table" w:styleId="Reetkatablice">
    <w:name w:val="Table Grid"/>
    <w:basedOn w:val="Obinatablica"/>
    <w:uiPriority w:val="39"/>
    <w:rsid w:val="006F5D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Windows korisnik</cp:lastModifiedBy>
  <cp:revision>68</cp:revision>
  <cp:lastPrinted>2020-01-29T13:48:00Z</cp:lastPrinted>
  <dcterms:created xsi:type="dcterms:W3CDTF">2019-01-25T10:47:00Z</dcterms:created>
  <dcterms:modified xsi:type="dcterms:W3CDTF">2021-01-28T10:59:00Z</dcterms:modified>
</cp:coreProperties>
</file>